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DA764B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 </w:t>
      </w:r>
      <w:r w:rsidR="009E2FCE">
        <w:rPr>
          <w:rFonts w:cstheme="minorHAnsi"/>
          <w:sz w:val="24"/>
          <w:szCs w:val="24"/>
        </w:rPr>
        <w:t xml:space="preserve">Linz - </w:t>
      </w:r>
      <w:r>
        <w:rPr>
          <w:rFonts w:cstheme="minorHAnsi"/>
          <w:sz w:val="24"/>
          <w:szCs w:val="24"/>
        </w:rPr>
        <w:t>Land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622403">
        <w:rPr>
          <w:rFonts w:cstheme="minorHAnsi"/>
          <w:b/>
          <w:sz w:val="28"/>
          <w:szCs w:val="28"/>
        </w:rPr>
        <w:t xml:space="preserve"> i</w:t>
      </w:r>
      <w:r w:rsidR="00DA764B">
        <w:rPr>
          <w:rFonts w:cstheme="minorHAnsi"/>
          <w:b/>
          <w:sz w:val="28"/>
          <w:szCs w:val="28"/>
        </w:rPr>
        <w:t>m Bezirk Linz-Land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1B36BD" w:rsidRDefault="00837339" w:rsidP="001B36BD">
      <w:pPr>
        <w:rPr>
          <w:rFonts w:cstheme="minorHAnsi"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5F719E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sind hier jedenfalls garantiert!</w:t>
      </w:r>
      <w:r w:rsidR="00102C36">
        <w:rPr>
          <w:rFonts w:cstheme="minorHAnsi"/>
        </w:rPr>
        <w:br/>
      </w:r>
      <w:r w:rsidR="00102C36">
        <w:rPr>
          <w:rFonts w:cstheme="minorHAnsi"/>
        </w:rPr>
        <w:br/>
      </w:r>
      <w:r w:rsidR="00DA764B">
        <w:rPr>
          <w:rFonts w:cstheme="minorHAnsi"/>
          <w:b/>
        </w:rPr>
        <w:t>Eintauchen in Geschichte</w:t>
      </w:r>
      <w:r w:rsidR="004F395E">
        <w:rPr>
          <w:rFonts w:cstheme="minorHAnsi"/>
          <w:b/>
        </w:rPr>
        <w:t xml:space="preserve"> &amp; Vergangenheit</w:t>
      </w:r>
      <w:r w:rsidR="001B36BD">
        <w:rPr>
          <w:rFonts w:cstheme="minorHAnsi"/>
          <w:b/>
        </w:rPr>
        <w:br/>
      </w:r>
      <w:r w:rsidR="00B94E3D">
        <w:rPr>
          <w:rFonts w:cstheme="minorHAnsi"/>
        </w:rPr>
        <w:t xml:space="preserve">Einige </w:t>
      </w:r>
      <w:r w:rsidR="00B94E3D" w:rsidRPr="00B94E3D">
        <w:rPr>
          <w:rFonts w:cstheme="minorHAnsi"/>
        </w:rPr>
        <w:t>Angebote im Linzer und Welser Raum laden zur Auseinandersetzung mit der Geschichte ein: Viele Jahrtausende zurück b</w:t>
      </w:r>
      <w:r w:rsidR="0053258D">
        <w:rPr>
          <w:rFonts w:cstheme="minorHAnsi"/>
        </w:rPr>
        <w:t>licken junge Besucherinnen und Besucher</w:t>
      </w:r>
      <w:r w:rsidR="00B94E3D">
        <w:rPr>
          <w:rFonts w:cstheme="minorHAnsi"/>
        </w:rPr>
        <w:t xml:space="preserve"> be</w:t>
      </w:r>
      <w:r w:rsidR="006A3BA8">
        <w:rPr>
          <w:rFonts w:cstheme="minorHAnsi"/>
        </w:rPr>
        <w:t xml:space="preserve">i der </w:t>
      </w:r>
      <w:r w:rsidR="009B4572" w:rsidRPr="009B4572">
        <w:rPr>
          <w:rFonts w:cstheme="minorHAnsi"/>
          <w:i/>
        </w:rPr>
        <w:t>„</w:t>
      </w:r>
      <w:r w:rsidR="006A3BA8" w:rsidRPr="009B4572">
        <w:rPr>
          <w:rFonts w:cstheme="minorHAnsi"/>
          <w:i/>
        </w:rPr>
        <w:t>Brotmission durch die Jahrtausende</w:t>
      </w:r>
      <w:r w:rsidR="009B4572">
        <w:rPr>
          <w:rFonts w:cstheme="minorHAnsi"/>
        </w:rPr>
        <w:t>“</w:t>
      </w:r>
      <w:r w:rsidR="00B94E3D" w:rsidRPr="00B94E3D">
        <w:rPr>
          <w:rFonts w:cstheme="minorHAnsi"/>
        </w:rPr>
        <w:t xml:space="preserve"> im PANEUM </w:t>
      </w:r>
      <w:r w:rsidR="009B4572">
        <w:rPr>
          <w:rFonts w:cstheme="minorHAnsi"/>
        </w:rPr>
        <w:t>–</w:t>
      </w:r>
      <w:r w:rsidR="00B94E3D" w:rsidRPr="00B94E3D">
        <w:rPr>
          <w:rFonts w:cstheme="minorHAnsi"/>
        </w:rPr>
        <w:t xml:space="preserve"> Wunderkammer des Brotes</w:t>
      </w:r>
      <w:r w:rsidR="006A3BA8">
        <w:rPr>
          <w:rFonts w:cstheme="minorHAnsi"/>
        </w:rPr>
        <w:t xml:space="preserve"> in Asten</w:t>
      </w:r>
      <w:r w:rsidR="00B94E3D" w:rsidRPr="00B94E3D">
        <w:rPr>
          <w:rFonts w:cstheme="minorHAnsi"/>
        </w:rPr>
        <w:t>, auf römerzeitliche Spuren be</w:t>
      </w:r>
      <w:r w:rsidR="0053258D">
        <w:rPr>
          <w:rFonts w:cstheme="minorHAnsi"/>
        </w:rPr>
        <w:t>gibt man sich</w:t>
      </w:r>
      <w:r w:rsidR="00B94E3D" w:rsidRPr="00B94E3D">
        <w:rPr>
          <w:rFonts w:cstheme="minorHAnsi"/>
        </w:rPr>
        <w:t xml:space="preserve"> im Museum </w:t>
      </w:r>
      <w:proofErr w:type="spellStart"/>
      <w:r w:rsidR="00B94E3D" w:rsidRPr="00B94E3D">
        <w:rPr>
          <w:rFonts w:cstheme="minorHAnsi"/>
        </w:rPr>
        <w:t>Lauriacum</w:t>
      </w:r>
      <w:proofErr w:type="spellEnd"/>
      <w:r w:rsidR="006A3BA8">
        <w:rPr>
          <w:rFonts w:cstheme="minorHAnsi"/>
        </w:rPr>
        <w:t xml:space="preserve"> in Enns</w:t>
      </w:r>
      <w:r w:rsidR="00B94E3D" w:rsidRPr="00B94E3D">
        <w:rPr>
          <w:rFonts w:cstheme="minorHAnsi"/>
        </w:rPr>
        <w:t xml:space="preserve"> und </w:t>
      </w:r>
      <w:r w:rsidR="0053258D">
        <w:rPr>
          <w:rFonts w:cstheme="minorHAnsi"/>
        </w:rPr>
        <w:t>ein</w:t>
      </w:r>
      <w:r w:rsidR="00B94E3D" w:rsidRPr="00B94E3D">
        <w:rPr>
          <w:rFonts w:cstheme="minorHAnsi"/>
        </w:rPr>
        <w:t xml:space="preserve"> Blick ins Mittel</w:t>
      </w:r>
      <w:r w:rsidR="006A3BA8">
        <w:rPr>
          <w:rFonts w:cstheme="minorHAnsi"/>
        </w:rPr>
        <w:t xml:space="preserve">alter </w:t>
      </w:r>
      <w:r w:rsidR="0053258D">
        <w:rPr>
          <w:rFonts w:cstheme="minorHAnsi"/>
        </w:rPr>
        <w:t>wird im</w:t>
      </w:r>
      <w:r w:rsidR="006A3BA8">
        <w:rPr>
          <w:rFonts w:cstheme="minorHAnsi"/>
        </w:rPr>
        <w:t xml:space="preserve"> Rahmen von Vermittlungsangeboten </w:t>
      </w:r>
      <w:r w:rsidR="00B94E3D" w:rsidRPr="00B94E3D">
        <w:rPr>
          <w:rFonts w:cstheme="minorHAnsi"/>
        </w:rPr>
        <w:t xml:space="preserve">im Stift </w:t>
      </w:r>
      <w:r w:rsidR="006A3BA8">
        <w:rPr>
          <w:rFonts w:cstheme="minorHAnsi"/>
        </w:rPr>
        <w:t xml:space="preserve">St. Florian und im Stift </w:t>
      </w:r>
      <w:proofErr w:type="spellStart"/>
      <w:r w:rsidR="00B94E3D" w:rsidRPr="00B94E3D">
        <w:rPr>
          <w:rFonts w:cstheme="minorHAnsi"/>
        </w:rPr>
        <w:t>Wilhering</w:t>
      </w:r>
      <w:proofErr w:type="spellEnd"/>
      <w:r w:rsidR="0053258D">
        <w:rPr>
          <w:rFonts w:cstheme="minorHAnsi"/>
        </w:rPr>
        <w:t xml:space="preserve"> geworfen</w:t>
      </w:r>
      <w:r w:rsidR="00B94E3D" w:rsidRPr="00B94E3D">
        <w:rPr>
          <w:rFonts w:cstheme="minorHAnsi"/>
        </w:rPr>
        <w:t xml:space="preserve">. Der Geschichte </w:t>
      </w:r>
      <w:r w:rsidR="0053258D">
        <w:rPr>
          <w:rFonts w:cstheme="minorHAnsi"/>
        </w:rPr>
        <w:t>des</w:t>
      </w:r>
      <w:r w:rsidR="00B94E3D" w:rsidRPr="00B94E3D">
        <w:rPr>
          <w:rFonts w:cstheme="minorHAnsi"/>
        </w:rPr>
        <w:t xml:space="preserve"> alten </w:t>
      </w:r>
      <w:r w:rsidR="0053258D">
        <w:rPr>
          <w:rFonts w:cstheme="minorHAnsi"/>
        </w:rPr>
        <w:t>Sattler-</w:t>
      </w:r>
      <w:r w:rsidR="00B94E3D" w:rsidRPr="00B94E3D">
        <w:rPr>
          <w:rFonts w:cstheme="minorHAnsi"/>
        </w:rPr>
        <w:t xml:space="preserve">Handwerks ist </w:t>
      </w:r>
      <w:r w:rsidR="006A3BA8">
        <w:rPr>
          <w:rFonts w:cstheme="minorHAnsi"/>
        </w:rPr>
        <w:t>das</w:t>
      </w:r>
      <w:r w:rsidR="00B94E3D" w:rsidRPr="00B94E3D">
        <w:rPr>
          <w:rFonts w:cstheme="minorHAnsi"/>
        </w:rPr>
        <w:t xml:space="preserve"> Sattlermuseum </w:t>
      </w:r>
      <w:r w:rsidR="006A3BA8">
        <w:rPr>
          <w:rFonts w:cstheme="minorHAnsi"/>
        </w:rPr>
        <w:t>in Hofkirchen i</w:t>
      </w:r>
      <w:r w:rsidR="009B4572">
        <w:rPr>
          <w:rFonts w:cstheme="minorHAnsi"/>
        </w:rPr>
        <w:t xml:space="preserve">m </w:t>
      </w:r>
      <w:proofErr w:type="spellStart"/>
      <w:r w:rsidR="009B4572">
        <w:rPr>
          <w:rFonts w:cstheme="minorHAnsi"/>
        </w:rPr>
        <w:t>Traunkreis</w:t>
      </w:r>
      <w:proofErr w:type="spellEnd"/>
      <w:r w:rsidR="006A3BA8">
        <w:rPr>
          <w:rFonts w:cstheme="minorHAnsi"/>
        </w:rPr>
        <w:t xml:space="preserve"> </w:t>
      </w:r>
      <w:r w:rsidR="00B94E3D" w:rsidRPr="00B94E3D">
        <w:rPr>
          <w:rFonts w:cstheme="minorHAnsi"/>
        </w:rPr>
        <w:t>gewidmet</w:t>
      </w:r>
      <w:r w:rsidR="00B94E3D">
        <w:rPr>
          <w:rFonts w:cstheme="minorHAnsi"/>
        </w:rPr>
        <w:t>, d</w:t>
      </w:r>
      <w:r w:rsidR="006A3BA8">
        <w:rPr>
          <w:rFonts w:cstheme="minorHAnsi"/>
        </w:rPr>
        <w:t>as</w:t>
      </w:r>
      <w:r w:rsidR="00B94E3D">
        <w:rPr>
          <w:rFonts w:cstheme="minorHAnsi"/>
        </w:rPr>
        <w:t xml:space="preserve"> bei einer besonderen Führung </w:t>
      </w:r>
      <w:r w:rsidR="009B4572">
        <w:rPr>
          <w:rFonts w:cstheme="minorHAnsi"/>
        </w:rPr>
        <w:t xml:space="preserve">mit Taschenlampen </w:t>
      </w:r>
      <w:r w:rsidR="006A3BA8">
        <w:rPr>
          <w:rFonts w:cstheme="minorHAnsi"/>
        </w:rPr>
        <w:t>erforscht wird.</w:t>
      </w:r>
    </w:p>
    <w:p w:rsidR="00685D9E" w:rsidRDefault="00685D9E" w:rsidP="008C65EC">
      <w:pPr>
        <w:rPr>
          <w:rFonts w:cstheme="minorHAnsi"/>
          <w:b/>
        </w:rPr>
      </w:pPr>
    </w:p>
    <w:p w:rsidR="00685D9E" w:rsidRDefault="00685D9E" w:rsidP="008C65EC">
      <w:pPr>
        <w:rPr>
          <w:rFonts w:cstheme="minorHAnsi"/>
          <w:b/>
        </w:rPr>
      </w:pPr>
    </w:p>
    <w:p w:rsidR="00685D9E" w:rsidRDefault="009E2FCE" w:rsidP="008C65EC">
      <w:pPr>
        <w:rPr>
          <w:rFonts w:cstheme="minorHAnsi"/>
          <w:b/>
        </w:rPr>
      </w:pPr>
      <w:r w:rsidRPr="00E40B93">
        <w:rPr>
          <w:rFonts w:cstheme="minorHAnsi"/>
          <w:b/>
        </w:rPr>
        <w:lastRenderedPageBreak/>
        <w:t>Programmpunkte</w:t>
      </w:r>
      <w:r w:rsidR="00B95DB0">
        <w:rPr>
          <w:rFonts w:cstheme="minorHAnsi"/>
          <w:b/>
        </w:rPr>
        <w:t xml:space="preserve"> im Bezirk Linz-Land</w:t>
      </w:r>
    </w:p>
    <w:p w:rsidR="009B4572" w:rsidRPr="009B4572" w:rsidRDefault="0080323A" w:rsidP="00685D9E">
      <w:pPr>
        <w:pStyle w:val="Listenabsatz"/>
        <w:numPr>
          <w:ilvl w:val="0"/>
          <w:numId w:val="12"/>
        </w:numPr>
        <w:rPr>
          <w:rStyle w:val="Fett"/>
          <w:rFonts w:cstheme="minorHAnsi"/>
          <w:bCs w:val="0"/>
        </w:rPr>
      </w:pPr>
      <w:r w:rsidRPr="009B4572">
        <w:rPr>
          <w:rFonts w:cstheme="minorHAnsi"/>
        </w:rPr>
        <w:t xml:space="preserve">Unter dem Motto </w:t>
      </w:r>
      <w:r w:rsidR="009B4572" w:rsidRPr="009B4572">
        <w:rPr>
          <w:rFonts w:cstheme="minorHAnsi"/>
          <w:b/>
        </w:rPr>
        <w:t>„</w:t>
      </w:r>
      <w:r w:rsidRPr="009B4572">
        <w:rPr>
          <w:rFonts w:cstheme="minorHAnsi"/>
          <w:b/>
          <w:i/>
        </w:rPr>
        <w:t>Ein Stift und seine Bücher</w:t>
      </w:r>
      <w:r w:rsidR="009B4572" w:rsidRPr="009B4572">
        <w:rPr>
          <w:rFonts w:cstheme="minorHAnsi"/>
          <w:b/>
        </w:rPr>
        <w:t>“</w:t>
      </w:r>
      <w:r w:rsidRPr="009B4572">
        <w:rPr>
          <w:rFonts w:cstheme="minorHAnsi"/>
        </w:rPr>
        <w:t xml:space="preserve"> lädt die Junge Kulturvermittlung am Samstag, 7. Mai ins </w:t>
      </w:r>
      <w:r w:rsidRPr="009B4572">
        <w:rPr>
          <w:rFonts w:cstheme="minorHAnsi"/>
          <w:b/>
        </w:rPr>
        <w:t>Stift St. Florian</w:t>
      </w:r>
      <w:r w:rsidRPr="009B4572">
        <w:rPr>
          <w:rFonts w:cstheme="minorHAnsi"/>
        </w:rPr>
        <w:t xml:space="preserve"> ein: Das interaktive Vermittlungsprogramm mit Buchbinde-Workshop und Entdeckungstour durch Gruft, Stiftsbasilika, Bibliothek, Marmorsaal und Außenanlagen ist für Groß und Klein ein besonderes Erlebnis! Das Programm findet um 9:30 und 11:00 Uhr statt </w:t>
      </w:r>
      <w:r w:rsidR="009B4572" w:rsidRPr="009B4572">
        <w:rPr>
          <w:rFonts w:cstheme="minorHAnsi"/>
        </w:rPr>
        <w:t>–</w:t>
      </w:r>
      <w:r w:rsidRPr="009B4572">
        <w:rPr>
          <w:rFonts w:cstheme="minorHAnsi"/>
        </w:rPr>
        <w:t xml:space="preserve"> eine Voranmeldung unter tours@stift-st-florian.at oder +43 (0) 7224-8902 ist bis 6. Mai erforderlich.</w:t>
      </w:r>
      <w:r w:rsidR="00685D9E" w:rsidRPr="009B4572">
        <w:rPr>
          <w:rFonts w:cstheme="minorHAnsi"/>
        </w:rPr>
        <w:br/>
      </w:r>
      <w:r w:rsidR="007C5B24" w:rsidRPr="009B4572">
        <w:rPr>
          <w:rFonts w:cstheme="minorHAnsi"/>
        </w:rPr>
        <w:t xml:space="preserve">Am 7. Mai steht auch im </w:t>
      </w:r>
      <w:r w:rsidR="007C5B24" w:rsidRPr="009B4572">
        <w:rPr>
          <w:rFonts w:cstheme="minorHAnsi"/>
          <w:b/>
        </w:rPr>
        <w:t xml:space="preserve">Museum </w:t>
      </w:r>
      <w:proofErr w:type="spellStart"/>
      <w:r w:rsidR="007C5B24" w:rsidRPr="009B4572">
        <w:rPr>
          <w:rFonts w:cstheme="minorHAnsi"/>
          <w:b/>
        </w:rPr>
        <w:t>Lauriacum</w:t>
      </w:r>
      <w:proofErr w:type="spellEnd"/>
      <w:r w:rsidR="007C5B24" w:rsidRPr="009B4572">
        <w:rPr>
          <w:rFonts w:cstheme="minorHAnsi"/>
        </w:rPr>
        <w:t xml:space="preserve"> ein feines Angebot bei freiem Eintritt bereit: Für Familien gilt es hier um 10:00 und um 13:00 Uhr eine </w:t>
      </w:r>
      <w:r w:rsidR="007C5B24" w:rsidRPr="009B4572">
        <w:rPr>
          <w:rFonts w:cstheme="minorHAnsi"/>
          <w:b/>
        </w:rPr>
        <w:t>Römer Olympiade</w:t>
      </w:r>
      <w:r w:rsidR="007C5B24" w:rsidRPr="009B4572">
        <w:rPr>
          <w:rFonts w:cstheme="minorHAnsi"/>
        </w:rPr>
        <w:t xml:space="preserve"> mit vielen Stationen in der neuen Erlebnisausstellung zu bestehen und eine süße Goldmedaille zu gewinnen. </w:t>
      </w:r>
      <w:r w:rsidR="007C5B24" w:rsidRPr="009B4572">
        <w:rPr>
          <w:rFonts w:cstheme="minorHAnsi"/>
        </w:rPr>
        <w:br/>
        <w:t xml:space="preserve">Der Römerzeit gewidmet sind außerdem vier </w:t>
      </w:r>
      <w:r w:rsidR="007C5B24" w:rsidRPr="009B4572">
        <w:rPr>
          <w:rFonts w:cstheme="minorHAnsi"/>
          <w:b/>
        </w:rPr>
        <w:t>kostenlose Sonderführungen</w:t>
      </w:r>
      <w:r w:rsidR="007C5B24" w:rsidRPr="009B4572">
        <w:rPr>
          <w:rFonts w:cstheme="minorHAnsi"/>
        </w:rPr>
        <w:t xml:space="preserve"> an mehreren Tagen, die für Besucherinnen und Besucher einen Streifzug durch die Geschichte im römerzeitlichen Enns ermöglichen: Termine und Themenschwerpunkte der Führungen sind: </w:t>
      </w:r>
      <w:r w:rsidR="007C5B24" w:rsidRPr="009B4572">
        <w:rPr>
          <w:rFonts w:cstheme="minorHAnsi"/>
        </w:rPr>
        <w:br/>
        <w:t xml:space="preserve">Samstag, 7. Mai, 14:00 Uhr: </w:t>
      </w:r>
      <w:proofErr w:type="spellStart"/>
      <w:r w:rsidR="007C5B24" w:rsidRPr="009B4572">
        <w:rPr>
          <w:rStyle w:val="Fett"/>
          <w:b w:val="0"/>
          <w:i/>
        </w:rPr>
        <w:t>Lauriacum</w:t>
      </w:r>
      <w:proofErr w:type="spellEnd"/>
      <w:r w:rsidR="007C5B24" w:rsidRPr="009B4572">
        <w:rPr>
          <w:rStyle w:val="Fett"/>
          <w:b w:val="0"/>
          <w:i/>
        </w:rPr>
        <w:t xml:space="preserve"> und die II. Italische Legion</w:t>
      </w:r>
      <w:r w:rsidR="007C5B24" w:rsidRPr="007C5B24">
        <w:rPr>
          <w:rStyle w:val="Fett"/>
        </w:rPr>
        <w:br/>
      </w:r>
      <w:r w:rsidR="007C5B24" w:rsidRPr="009B4572">
        <w:rPr>
          <w:rFonts w:cstheme="minorHAnsi"/>
        </w:rPr>
        <w:t xml:space="preserve">Mittwoch, 11. Mai, 18:00 Uhr: </w:t>
      </w:r>
      <w:r w:rsidR="007C5B24" w:rsidRPr="009B4572">
        <w:rPr>
          <w:rFonts w:cstheme="minorHAnsi"/>
          <w:i/>
        </w:rPr>
        <w:t xml:space="preserve">Kurzbesuch in </w:t>
      </w:r>
      <w:proofErr w:type="spellStart"/>
      <w:r w:rsidR="007C5B24" w:rsidRPr="009B4572">
        <w:rPr>
          <w:rFonts w:cstheme="minorHAnsi"/>
          <w:i/>
        </w:rPr>
        <w:t>Lauriacum</w:t>
      </w:r>
      <w:proofErr w:type="spellEnd"/>
      <w:r w:rsidR="007C5B24" w:rsidRPr="009B4572">
        <w:rPr>
          <w:rFonts w:cstheme="minorHAnsi"/>
        </w:rPr>
        <w:br/>
        <w:t xml:space="preserve">Sonntag, 15. Mai, 10:00 Uhr: </w:t>
      </w:r>
      <w:r w:rsidR="007C5B24" w:rsidRPr="009B4572">
        <w:rPr>
          <w:rStyle w:val="Fett"/>
          <w:b w:val="0"/>
          <w:i/>
        </w:rPr>
        <w:t xml:space="preserve">Romanisierung </w:t>
      </w:r>
      <w:r w:rsidR="009B4572" w:rsidRPr="009B4572">
        <w:rPr>
          <w:rStyle w:val="Fett"/>
          <w:b w:val="0"/>
          <w:i/>
        </w:rPr>
        <w:t>–</w:t>
      </w:r>
      <w:r w:rsidR="007C5B24" w:rsidRPr="009B4572">
        <w:rPr>
          <w:rStyle w:val="Fett"/>
          <w:b w:val="0"/>
          <w:i/>
        </w:rPr>
        <w:t xml:space="preserve"> die Übernahme römischer Lebensweise</w:t>
      </w:r>
      <w:r w:rsidR="007C5B24" w:rsidRPr="009B4572">
        <w:rPr>
          <w:rFonts w:cstheme="minorHAnsi"/>
        </w:rPr>
        <w:br/>
        <w:t xml:space="preserve">Sonntag, 15. Mai, 14:00 Uhr: </w:t>
      </w:r>
      <w:r w:rsidR="007C5B24" w:rsidRPr="009B4572">
        <w:rPr>
          <w:rStyle w:val="Fett"/>
          <w:b w:val="0"/>
          <w:i/>
        </w:rPr>
        <w:t xml:space="preserve">Religiöses Leben in </w:t>
      </w:r>
      <w:proofErr w:type="spellStart"/>
      <w:r w:rsidR="007C5B24" w:rsidRPr="009B4572">
        <w:rPr>
          <w:rStyle w:val="Fett"/>
          <w:b w:val="0"/>
          <w:i/>
        </w:rPr>
        <w:t>Lauriacum</w:t>
      </w:r>
      <w:proofErr w:type="spellEnd"/>
    </w:p>
    <w:p w:rsidR="00685D9E" w:rsidRPr="009B4572" w:rsidRDefault="007C5B24" w:rsidP="00685D9E">
      <w:pPr>
        <w:pStyle w:val="Listenabsatz"/>
        <w:numPr>
          <w:ilvl w:val="0"/>
          <w:numId w:val="12"/>
        </w:numPr>
        <w:rPr>
          <w:rFonts w:cstheme="minorHAnsi"/>
          <w:b/>
        </w:rPr>
      </w:pPr>
      <w:r w:rsidRPr="009B4572">
        <w:rPr>
          <w:rFonts w:cstheme="minorHAnsi"/>
        </w:rPr>
        <w:t xml:space="preserve">Das </w:t>
      </w:r>
      <w:r w:rsidRPr="009B4572">
        <w:rPr>
          <w:rFonts w:cstheme="minorHAnsi"/>
          <w:b/>
        </w:rPr>
        <w:t xml:space="preserve">Österreichische Sattlermuseum </w:t>
      </w:r>
      <w:r w:rsidRPr="009B4572">
        <w:rPr>
          <w:rFonts w:cstheme="minorHAnsi"/>
        </w:rPr>
        <w:t xml:space="preserve">wird am Samstag, 7. Mai und am Freitag, 13. Mai bei einer nächtlichen Reise mit der Taschenlampe erkundet. So </w:t>
      </w:r>
      <w:r w:rsidR="009B4572">
        <w:rPr>
          <w:rFonts w:cstheme="minorHAnsi"/>
        </w:rPr>
        <w:t>ist</w:t>
      </w:r>
      <w:r w:rsidRPr="009B4572">
        <w:rPr>
          <w:rFonts w:cstheme="minorHAnsi"/>
        </w:rPr>
        <w:t xml:space="preserve"> es möglich</w:t>
      </w:r>
      <w:r w:rsidR="009B4572">
        <w:rPr>
          <w:rFonts w:cstheme="minorHAnsi"/>
        </w:rPr>
        <w:t>,</w:t>
      </w:r>
      <w:r w:rsidRPr="009B4572">
        <w:rPr>
          <w:rFonts w:cstheme="minorHAnsi"/>
        </w:rPr>
        <w:t xml:space="preserve"> neue Perspektiven zu gewinnen, einzelne Objekte fokussiert und im </w:t>
      </w:r>
      <w:r w:rsidR="009B4572">
        <w:rPr>
          <w:rFonts w:cstheme="minorHAnsi"/>
        </w:rPr>
        <w:t>„</w:t>
      </w:r>
      <w:r w:rsidRPr="009B4572">
        <w:rPr>
          <w:rFonts w:cstheme="minorHAnsi"/>
        </w:rPr>
        <w:t>Scheinwerferlicht</w:t>
      </w:r>
      <w:r w:rsidR="009B4572">
        <w:rPr>
          <w:rFonts w:cstheme="minorHAnsi"/>
        </w:rPr>
        <w:t>“</w:t>
      </w:r>
      <w:r w:rsidRPr="009B4572">
        <w:rPr>
          <w:rFonts w:cstheme="minorHAnsi"/>
        </w:rPr>
        <w:t xml:space="preserve"> zu betrachten. Eine Anmeldung </w:t>
      </w:r>
      <w:r w:rsidR="0014184F" w:rsidRPr="009B4572">
        <w:rPr>
          <w:rFonts w:cstheme="minorHAnsi"/>
        </w:rPr>
        <w:t xml:space="preserve">zur </w:t>
      </w:r>
      <w:r w:rsidR="0014184F" w:rsidRPr="009B4572">
        <w:rPr>
          <w:rFonts w:cstheme="minorHAnsi"/>
          <w:b/>
        </w:rPr>
        <w:t>Taschenlampenführung</w:t>
      </w:r>
      <w:r w:rsidR="0014184F" w:rsidRPr="009B4572">
        <w:rPr>
          <w:rFonts w:cstheme="minorHAnsi"/>
        </w:rPr>
        <w:t xml:space="preserve"> </w:t>
      </w:r>
      <w:r w:rsidRPr="009B4572">
        <w:rPr>
          <w:rFonts w:cstheme="minorHAnsi"/>
        </w:rPr>
        <w:t>unter +43 (0) 699/10 668 323 bzw. office@sattlermuseum.at ist erforderlich</w:t>
      </w:r>
      <w:r w:rsidR="0014184F" w:rsidRPr="009B4572">
        <w:rPr>
          <w:rFonts w:cstheme="minorHAnsi"/>
        </w:rPr>
        <w:t xml:space="preserve">. Die </w:t>
      </w:r>
      <w:r w:rsidRPr="009B4572">
        <w:rPr>
          <w:rFonts w:cstheme="minorHAnsi"/>
        </w:rPr>
        <w:t>Besucherinnen und Besucher werden gebeten, eine ei</w:t>
      </w:r>
      <w:r w:rsidR="00685D9E" w:rsidRPr="009B4572">
        <w:rPr>
          <w:rFonts w:cstheme="minorHAnsi"/>
        </w:rPr>
        <w:t>gene Taschenlampe mitzubringen.</w:t>
      </w:r>
    </w:p>
    <w:p w:rsidR="00685D9E" w:rsidRPr="00685D9E" w:rsidRDefault="0014184F" w:rsidP="00685D9E">
      <w:pPr>
        <w:pStyle w:val="Listenabsatz"/>
        <w:numPr>
          <w:ilvl w:val="0"/>
          <w:numId w:val="12"/>
        </w:numPr>
        <w:rPr>
          <w:rFonts w:cstheme="minorHAnsi"/>
          <w:b/>
        </w:rPr>
      </w:pPr>
      <w:r w:rsidRPr="00685D9E">
        <w:rPr>
          <w:rFonts w:cstheme="minorHAnsi"/>
        </w:rPr>
        <w:t>Das</w:t>
      </w:r>
      <w:r w:rsidRPr="00685D9E">
        <w:rPr>
          <w:rFonts w:cstheme="minorHAnsi"/>
          <w:b/>
        </w:rPr>
        <w:t xml:space="preserve"> Stiftsmuseum </w:t>
      </w:r>
      <w:proofErr w:type="spellStart"/>
      <w:r w:rsidRPr="00685D9E">
        <w:rPr>
          <w:rFonts w:cstheme="minorHAnsi"/>
          <w:b/>
        </w:rPr>
        <w:t>Wilhering</w:t>
      </w:r>
      <w:proofErr w:type="spellEnd"/>
      <w:r w:rsidRPr="00685D9E">
        <w:rPr>
          <w:rFonts w:cstheme="minorHAnsi"/>
        </w:rPr>
        <w:t xml:space="preserve"> lädt am Mittwoch, 11. Mai um 10:00 Uhr und um 15:00 Uhr herzlich zur </w:t>
      </w:r>
      <w:r w:rsidRPr="00685D9E">
        <w:rPr>
          <w:rFonts w:cstheme="minorHAnsi"/>
          <w:b/>
        </w:rPr>
        <w:t>Sonderführung mit Abt Reinhold Dessl</w:t>
      </w:r>
      <w:r w:rsidRPr="00685D9E">
        <w:rPr>
          <w:rFonts w:cstheme="minorHAnsi"/>
        </w:rPr>
        <w:t xml:space="preserve"> </w:t>
      </w:r>
      <w:r w:rsidR="001919F5" w:rsidRPr="00685D9E">
        <w:rPr>
          <w:rFonts w:cstheme="minorHAnsi"/>
        </w:rPr>
        <w:t xml:space="preserve">zum ermäßigten Preis von € 5,00 ein. </w:t>
      </w:r>
      <w:r w:rsidRPr="00685D9E">
        <w:rPr>
          <w:rFonts w:cstheme="minorHAnsi"/>
        </w:rPr>
        <w:t>Der Treffpunkt ist in der Klosterpforte. Um Voranmeldung unter +43 (0) 7226/23 11 12 bzw. zentralverwaltung@stiftwilhering.at wird gebeten.</w:t>
      </w:r>
    </w:p>
    <w:p w:rsidR="000B4558" w:rsidRPr="000B4558" w:rsidRDefault="00C528D2" w:rsidP="000B4558">
      <w:pPr>
        <w:pStyle w:val="Listenabsatz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</w:rPr>
        <w:t>Eine exklusive</w:t>
      </w:r>
      <w:r w:rsidR="0014184F" w:rsidRPr="00685D9E">
        <w:rPr>
          <w:rFonts w:cstheme="minorHAnsi"/>
        </w:rPr>
        <w:t xml:space="preserve"> </w:t>
      </w:r>
      <w:r w:rsidR="0014184F" w:rsidRPr="00685D9E">
        <w:rPr>
          <w:rFonts w:cstheme="minorHAnsi"/>
          <w:b/>
        </w:rPr>
        <w:t>Architekturführung</w:t>
      </w:r>
      <w:r w:rsidR="0014184F" w:rsidRPr="00685D9E">
        <w:rPr>
          <w:rFonts w:cstheme="minorHAnsi"/>
        </w:rPr>
        <w:t xml:space="preserve"> </w:t>
      </w:r>
      <w:r>
        <w:rPr>
          <w:rFonts w:cstheme="minorHAnsi"/>
        </w:rPr>
        <w:t xml:space="preserve">findet </w:t>
      </w:r>
      <w:r w:rsidR="0014184F" w:rsidRPr="00685D9E">
        <w:rPr>
          <w:rFonts w:cstheme="minorHAnsi"/>
        </w:rPr>
        <w:t>am Freitag, 13. Mai um 14:30 Uhr</w:t>
      </w:r>
      <w:r>
        <w:rPr>
          <w:rFonts w:cstheme="minorHAnsi"/>
        </w:rPr>
        <w:t xml:space="preserve"> im </w:t>
      </w:r>
      <w:r w:rsidRPr="00685D9E">
        <w:rPr>
          <w:rFonts w:cstheme="minorHAnsi"/>
          <w:b/>
        </w:rPr>
        <w:t>PANEUM Wunderkammer</w:t>
      </w:r>
      <w:r w:rsidRPr="00C528D2">
        <w:rPr>
          <w:rFonts w:cstheme="minorHAnsi"/>
          <w:b/>
        </w:rPr>
        <w:t xml:space="preserve"> des Brotes</w:t>
      </w:r>
      <w:r w:rsidRPr="00C528D2">
        <w:rPr>
          <w:rFonts w:cstheme="minorHAnsi"/>
        </w:rPr>
        <w:t xml:space="preserve"> statt, </w:t>
      </w:r>
      <w:r w:rsidR="0014184F" w:rsidRPr="00685D9E">
        <w:rPr>
          <w:rFonts w:cstheme="minorHAnsi"/>
        </w:rPr>
        <w:t>bei der Besucherinnen und Besucher faszinierende Details</w:t>
      </w:r>
      <w:r>
        <w:rPr>
          <w:rFonts w:cstheme="minorHAnsi"/>
        </w:rPr>
        <w:t xml:space="preserve"> zur preisgekrönten Architektur erfahren und einen </w:t>
      </w:r>
      <w:r w:rsidR="0014184F" w:rsidRPr="00685D9E">
        <w:rPr>
          <w:rFonts w:cstheme="minorHAnsi"/>
        </w:rPr>
        <w:t>Blick in die hochwertige Sammlung des Museums</w:t>
      </w:r>
      <w:r>
        <w:rPr>
          <w:rFonts w:cstheme="minorHAnsi"/>
        </w:rPr>
        <w:t xml:space="preserve"> werfen können</w:t>
      </w:r>
      <w:r w:rsidR="0014184F" w:rsidRPr="00685D9E">
        <w:rPr>
          <w:rFonts w:cstheme="minorHAnsi"/>
        </w:rPr>
        <w:t>.</w:t>
      </w:r>
      <w:r w:rsidR="00685D9E">
        <w:rPr>
          <w:rFonts w:cstheme="minorHAnsi"/>
        </w:rPr>
        <w:t xml:space="preserve"> </w:t>
      </w:r>
      <w:r w:rsidR="0014184F" w:rsidRPr="00685D9E">
        <w:rPr>
          <w:rFonts w:cstheme="minorHAnsi"/>
        </w:rPr>
        <w:t xml:space="preserve">Und am Samstag, 14. Mai sind Kinder ab 6 Jahren zur </w:t>
      </w:r>
      <w:r w:rsidR="009B4572">
        <w:rPr>
          <w:rFonts w:cstheme="minorHAnsi"/>
        </w:rPr>
        <w:t>„</w:t>
      </w:r>
      <w:r w:rsidR="0014184F" w:rsidRPr="00685D9E">
        <w:rPr>
          <w:rFonts w:cstheme="minorHAnsi"/>
          <w:b/>
          <w:i/>
        </w:rPr>
        <w:t>Brotmission durch die Jahrtausende</w:t>
      </w:r>
      <w:r w:rsidR="009B4572">
        <w:rPr>
          <w:rFonts w:cstheme="minorHAnsi"/>
          <w:b/>
        </w:rPr>
        <w:t>“</w:t>
      </w:r>
      <w:r w:rsidR="0014184F" w:rsidRPr="00685D9E">
        <w:rPr>
          <w:rFonts w:cstheme="minorHAnsi"/>
        </w:rPr>
        <w:t xml:space="preserve"> eingeladen. Dabei werden 9000 Jahre Zeitgeschichte</w:t>
      </w:r>
      <w:bookmarkStart w:id="0" w:name="_GoBack"/>
      <w:bookmarkEnd w:id="0"/>
      <w:r w:rsidR="0014184F" w:rsidRPr="00685D9E">
        <w:rPr>
          <w:rFonts w:cstheme="minorHAnsi"/>
        </w:rPr>
        <w:t xml:space="preserve"> genau unter die Lupe genommen. Die Gruppe folgt Hinweisen, löst Rätsel und lüftet gemeinsam ein gut gehütetes Geheimnis.</w:t>
      </w:r>
    </w:p>
    <w:p w:rsidR="00685D9E" w:rsidRPr="000B4558" w:rsidRDefault="00720791" w:rsidP="000B4558">
      <w:pPr>
        <w:rPr>
          <w:rFonts w:cstheme="minorHAnsi"/>
          <w:b/>
        </w:rPr>
      </w:pPr>
      <w:r w:rsidRPr="000B4558">
        <w:rPr>
          <w:rFonts w:cstheme="minorHAnsi"/>
          <w:b/>
        </w:rPr>
        <w:t>Informationen zum Programmangebot</w:t>
      </w:r>
      <w:r w:rsidRPr="000B4558">
        <w:rPr>
          <w:rFonts w:cstheme="minorHAnsi"/>
        </w:rPr>
        <w:br/>
      </w:r>
      <w:r w:rsidR="00BA659E" w:rsidRPr="000B4558">
        <w:rPr>
          <w:rFonts w:cstheme="minorHAnsi"/>
        </w:rPr>
        <w:t>Die</w:t>
      </w:r>
      <w:r w:rsidRPr="000B4558">
        <w:rPr>
          <w:rFonts w:cstheme="minorHAnsi"/>
        </w:rPr>
        <w:t xml:space="preserve"> Website des Verbundes Oberösterreichischer Museen </w:t>
      </w:r>
      <w:r w:rsidR="00B82559" w:rsidRPr="000B4558">
        <w:rPr>
          <w:rFonts w:cstheme="minorHAnsi"/>
        </w:rPr>
        <w:t>hält</w:t>
      </w:r>
      <w:r w:rsidRPr="000B4558">
        <w:rPr>
          <w:rFonts w:cstheme="minorHAnsi"/>
        </w:rPr>
        <w:t xml:space="preserve"> Detailinformationen zu sämtlichen Angeboten</w:t>
      </w:r>
      <w:r w:rsidR="00B82559" w:rsidRPr="000B4558">
        <w:rPr>
          <w:rFonts w:cstheme="minorHAnsi"/>
        </w:rPr>
        <w:t xml:space="preserve"> bereit. Spezielle </w:t>
      </w:r>
      <w:r w:rsidR="0058022D" w:rsidRPr="000B4558">
        <w:rPr>
          <w:rFonts w:cstheme="minorHAnsi"/>
        </w:rPr>
        <w:t xml:space="preserve">Filter- und Suchmöglichkeiten </w:t>
      </w:r>
      <w:r w:rsidR="00B82559" w:rsidRPr="000B4558">
        <w:rPr>
          <w:rFonts w:cstheme="minorHAnsi"/>
        </w:rPr>
        <w:t xml:space="preserve">liefern mit wenigen Mausklicks geeignete Programmpunkte nach individuellen </w:t>
      </w:r>
      <w:r w:rsidR="00837339" w:rsidRPr="000B4558">
        <w:rPr>
          <w:rFonts w:cstheme="minorHAnsi"/>
        </w:rPr>
        <w:t>Wünschen</w:t>
      </w:r>
      <w:r w:rsidR="00622403" w:rsidRPr="000B4558">
        <w:rPr>
          <w:rFonts w:cstheme="minorHAnsi"/>
        </w:rPr>
        <w:t>.</w:t>
      </w:r>
      <w:r w:rsidR="00E020D0" w:rsidRPr="000B4558">
        <w:rPr>
          <w:rFonts w:cstheme="minorHAnsi"/>
        </w:rPr>
        <w:br/>
      </w:r>
    </w:p>
    <w:p w:rsidR="008C65EC" w:rsidRPr="000B4558" w:rsidRDefault="0090799D" w:rsidP="000B4558">
      <w:pPr>
        <w:rPr>
          <w:rFonts w:cstheme="minorHAnsi"/>
          <w:b/>
        </w:rPr>
      </w:pPr>
      <w:r w:rsidRPr="000B4558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>Website des Verbundes O</w:t>
      </w:r>
      <w:r w:rsidR="0007468B">
        <w:rPr>
          <w:rFonts w:cstheme="minorHAnsi"/>
        </w:rPr>
        <w:t>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7536F8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des </w:t>
      </w:r>
      <w:hyperlink r:id="rId12" w:anchor="/?event_terms=3&amp;political_areas=8" w:tgtFrame="_blank" w:history="1">
        <w:r w:rsidRPr="007536F8">
          <w:rPr>
            <w:rStyle w:val="Hyperlink"/>
            <w:rFonts w:cstheme="minorHAnsi"/>
          </w:rPr>
          <w:t>Bezirks Linz-Land</w:t>
        </w:r>
      </w:hyperlink>
    </w:p>
    <w:p w:rsidR="001919F5" w:rsidRDefault="001919F5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>r Familien mit</w:t>
      </w:r>
      <w:r w:rsidR="009B4572">
        <w:rPr>
          <w:rFonts w:cstheme="minorHAnsi"/>
        </w:rPr>
        <w:t xml:space="preserve"> der</w:t>
      </w:r>
      <w:r w:rsidR="007B1BC0">
        <w:rPr>
          <w:rFonts w:cstheme="minorHAnsi"/>
        </w:rPr>
        <w:t xml:space="preserve"> 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="0007324B" w:rsidRPr="00C97F5C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0D48EC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0D48EC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0D48EC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0D48EC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69" w:rsidRDefault="00A31069" w:rsidP="00FD38B6">
      <w:pPr>
        <w:spacing w:after="0" w:line="240" w:lineRule="auto"/>
      </w:pPr>
      <w:r>
        <w:separator/>
      </w:r>
    </w:p>
  </w:endnote>
  <w:endnote w:type="continuationSeparator" w:id="0">
    <w:p w:rsidR="00A31069" w:rsidRDefault="00A31069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69" w:rsidRDefault="00A31069" w:rsidP="00FD38B6">
      <w:pPr>
        <w:spacing w:after="0" w:line="240" w:lineRule="auto"/>
      </w:pPr>
      <w:r>
        <w:separator/>
      </w:r>
    </w:p>
  </w:footnote>
  <w:footnote w:type="continuationSeparator" w:id="0">
    <w:p w:rsidR="00A31069" w:rsidRDefault="00A31069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88829"/>
      <w:docPartObj>
        <w:docPartGallery w:val="Page Numbers (Margins)"/>
        <w:docPartUnique/>
      </w:docPartObj>
    </w:sdtPr>
    <w:sdtEndPr/>
    <w:sdtContent>
      <w:p w:rsidR="00FD38B6" w:rsidRDefault="0016069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691" w:rsidRDefault="0016069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48EC" w:rsidRPr="000D48EC">
                                <w:rPr>
                                  <w:noProof/>
                                  <w:lang w:val="de-DE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160691" w:rsidRDefault="0016069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48EC" w:rsidRPr="000D48EC">
                          <w:rPr>
                            <w:noProof/>
                            <w:lang w:val="de-DE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BC9"/>
    <w:multiLevelType w:val="hybridMultilevel"/>
    <w:tmpl w:val="A418A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564CD"/>
    <w:multiLevelType w:val="hybridMultilevel"/>
    <w:tmpl w:val="C3AE9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51918"/>
    <w:rsid w:val="00065CAD"/>
    <w:rsid w:val="00066BEB"/>
    <w:rsid w:val="00067689"/>
    <w:rsid w:val="000714D6"/>
    <w:rsid w:val="000730AA"/>
    <w:rsid w:val="00073211"/>
    <w:rsid w:val="0007324B"/>
    <w:rsid w:val="0007468B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4558"/>
    <w:rsid w:val="000B6422"/>
    <w:rsid w:val="000B7A78"/>
    <w:rsid w:val="000C139F"/>
    <w:rsid w:val="000C4EA9"/>
    <w:rsid w:val="000C6795"/>
    <w:rsid w:val="000C6F4C"/>
    <w:rsid w:val="000D48EC"/>
    <w:rsid w:val="000D6ADE"/>
    <w:rsid w:val="000E5349"/>
    <w:rsid w:val="000F1BD4"/>
    <w:rsid w:val="000F2503"/>
    <w:rsid w:val="000F4FB7"/>
    <w:rsid w:val="000F68ED"/>
    <w:rsid w:val="000F6BA7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184F"/>
    <w:rsid w:val="001467DE"/>
    <w:rsid w:val="00150F0D"/>
    <w:rsid w:val="001538F8"/>
    <w:rsid w:val="00153A40"/>
    <w:rsid w:val="001553E1"/>
    <w:rsid w:val="00160218"/>
    <w:rsid w:val="00160691"/>
    <w:rsid w:val="001616C4"/>
    <w:rsid w:val="00162C7F"/>
    <w:rsid w:val="00171048"/>
    <w:rsid w:val="00182374"/>
    <w:rsid w:val="0018427C"/>
    <w:rsid w:val="00185903"/>
    <w:rsid w:val="00187702"/>
    <w:rsid w:val="001919F5"/>
    <w:rsid w:val="001A1F80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1459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727D"/>
    <w:rsid w:val="00340912"/>
    <w:rsid w:val="00340A94"/>
    <w:rsid w:val="00342AA2"/>
    <w:rsid w:val="0034729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4F395E"/>
    <w:rsid w:val="005047A4"/>
    <w:rsid w:val="0053258D"/>
    <w:rsid w:val="00535B4A"/>
    <w:rsid w:val="005446BF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5F425B"/>
    <w:rsid w:val="005F4965"/>
    <w:rsid w:val="005F719E"/>
    <w:rsid w:val="0060669E"/>
    <w:rsid w:val="0061291B"/>
    <w:rsid w:val="00614DD9"/>
    <w:rsid w:val="00615829"/>
    <w:rsid w:val="00615869"/>
    <w:rsid w:val="00622403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51A"/>
    <w:rsid w:val="0066573C"/>
    <w:rsid w:val="006658F1"/>
    <w:rsid w:val="00667AB8"/>
    <w:rsid w:val="00675421"/>
    <w:rsid w:val="00685D9E"/>
    <w:rsid w:val="00687337"/>
    <w:rsid w:val="006906B5"/>
    <w:rsid w:val="00690863"/>
    <w:rsid w:val="00697E4C"/>
    <w:rsid w:val="006A0AD8"/>
    <w:rsid w:val="006A0FEF"/>
    <w:rsid w:val="006A1EAF"/>
    <w:rsid w:val="006A3BA8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36F8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5B24"/>
    <w:rsid w:val="007C6576"/>
    <w:rsid w:val="007D56B9"/>
    <w:rsid w:val="007E5B4A"/>
    <w:rsid w:val="00800BCF"/>
    <w:rsid w:val="0080323A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B0C7D"/>
    <w:rsid w:val="009B14D5"/>
    <w:rsid w:val="009B4572"/>
    <w:rsid w:val="009B4B27"/>
    <w:rsid w:val="009B538D"/>
    <w:rsid w:val="009B62E7"/>
    <w:rsid w:val="009C4496"/>
    <w:rsid w:val="009D2CFC"/>
    <w:rsid w:val="009D3721"/>
    <w:rsid w:val="009D4FFA"/>
    <w:rsid w:val="009E03B2"/>
    <w:rsid w:val="009E0F6A"/>
    <w:rsid w:val="009E2FCE"/>
    <w:rsid w:val="009E474C"/>
    <w:rsid w:val="009F0A55"/>
    <w:rsid w:val="009F0A69"/>
    <w:rsid w:val="009F3F54"/>
    <w:rsid w:val="009F53FC"/>
    <w:rsid w:val="00A061DE"/>
    <w:rsid w:val="00A069AF"/>
    <w:rsid w:val="00A30264"/>
    <w:rsid w:val="00A31069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60B1"/>
    <w:rsid w:val="00AD3E3A"/>
    <w:rsid w:val="00AE19D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94E3D"/>
    <w:rsid w:val="00B95DB0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528D2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A764B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210EE"/>
    <w:rsid w:val="00E301C3"/>
    <w:rsid w:val="00E30AFF"/>
    <w:rsid w:val="00E30CD3"/>
    <w:rsid w:val="00E317AE"/>
    <w:rsid w:val="00E40B93"/>
    <w:rsid w:val="00E42FB6"/>
    <w:rsid w:val="00E43EEC"/>
    <w:rsid w:val="00E50204"/>
    <w:rsid w:val="00E507A1"/>
    <w:rsid w:val="00E50DD3"/>
    <w:rsid w:val="00E52DAC"/>
    <w:rsid w:val="00E535E2"/>
    <w:rsid w:val="00E54A42"/>
    <w:rsid w:val="00E54D8D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12B"/>
    <w:rsid w:val="00EE791C"/>
    <w:rsid w:val="00EF2B69"/>
    <w:rsid w:val="00F0313A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C5B2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1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C5B2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D350-B5FF-42DC-9426-97209D1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30</cp:revision>
  <cp:lastPrinted>2022-03-09T10:49:00Z</cp:lastPrinted>
  <dcterms:created xsi:type="dcterms:W3CDTF">2022-04-07T15:19:00Z</dcterms:created>
  <dcterms:modified xsi:type="dcterms:W3CDTF">2022-04-19T13:12:00Z</dcterms:modified>
</cp:coreProperties>
</file>