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32190E">
      <w:pPr>
        <w:jc w:val="right"/>
        <w:rPr>
          <w:rFonts w:cstheme="minorHAnsi"/>
          <w:sz w:val="24"/>
          <w:szCs w:val="24"/>
        </w:rPr>
      </w:pPr>
      <w:r w:rsidRPr="001C0A4E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697AD14" wp14:editId="03D789B9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t>Kultur | Lokales</w:t>
      </w:r>
      <w:r w:rsidR="0032190E">
        <w:br/>
      </w:r>
      <w:r w:rsidR="009C2607">
        <w:rPr>
          <w:rFonts w:cstheme="minorHAnsi"/>
          <w:sz w:val="24"/>
          <w:szCs w:val="24"/>
        </w:rPr>
        <w:t xml:space="preserve">Bezirk </w:t>
      </w:r>
      <w:r w:rsidR="0089406F">
        <w:rPr>
          <w:rFonts w:cstheme="minorHAnsi"/>
          <w:sz w:val="24"/>
          <w:szCs w:val="24"/>
        </w:rPr>
        <w:t>Perg</w:t>
      </w:r>
      <w:r w:rsidR="0032190E">
        <w:rPr>
          <w:rFonts w:cstheme="minorHAnsi"/>
          <w:sz w:val="24"/>
          <w:szCs w:val="24"/>
        </w:rPr>
        <w:br/>
      </w: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622403">
        <w:rPr>
          <w:rFonts w:cstheme="minorHAnsi"/>
          <w:b/>
          <w:sz w:val="28"/>
          <w:szCs w:val="28"/>
        </w:rPr>
        <w:t xml:space="preserve"> </w:t>
      </w:r>
      <w:r w:rsidR="00627B05">
        <w:rPr>
          <w:rFonts w:cstheme="minorHAnsi"/>
          <w:b/>
          <w:sz w:val="28"/>
          <w:szCs w:val="28"/>
        </w:rPr>
        <w:br/>
      </w:r>
      <w:proofErr w:type="gramStart"/>
      <w:r w:rsidR="00627B05">
        <w:rPr>
          <w:rFonts w:cstheme="minorHAnsi"/>
          <w:b/>
          <w:sz w:val="28"/>
          <w:szCs w:val="28"/>
        </w:rPr>
        <w:t>Programmangebot</w:t>
      </w:r>
      <w:proofErr w:type="gramEnd"/>
      <w:r w:rsidR="00627B05">
        <w:rPr>
          <w:rFonts w:cstheme="minorHAnsi"/>
          <w:b/>
          <w:sz w:val="28"/>
          <w:szCs w:val="28"/>
        </w:rPr>
        <w:t xml:space="preserve"> im</w:t>
      </w:r>
      <w:r w:rsidR="009C2607">
        <w:rPr>
          <w:rFonts w:cstheme="minorHAnsi"/>
          <w:b/>
          <w:sz w:val="28"/>
          <w:szCs w:val="28"/>
        </w:rPr>
        <w:t xml:space="preserve"> Bezirk </w:t>
      </w:r>
      <w:r w:rsidR="0089406F">
        <w:rPr>
          <w:rFonts w:cstheme="minorHAnsi"/>
          <w:b/>
          <w:sz w:val="28"/>
          <w:szCs w:val="28"/>
        </w:rPr>
        <w:t>Perg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413988" w:rsidRDefault="00837339" w:rsidP="00E40B93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425220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</w:t>
      </w:r>
      <w:r w:rsidR="00EF05F4">
        <w:rPr>
          <w:rFonts w:cstheme="minorHAnsi"/>
        </w:rPr>
        <w:t>nd hier jedenfalls garantiert!</w:t>
      </w:r>
      <w:r w:rsidR="00E60575">
        <w:rPr>
          <w:rFonts w:cstheme="minorHAnsi"/>
        </w:rPr>
        <w:br/>
      </w:r>
      <w:r w:rsidR="00E60575">
        <w:rPr>
          <w:rFonts w:cstheme="minorHAnsi"/>
        </w:rPr>
        <w:br/>
      </w:r>
      <w:r w:rsidR="008B0216">
        <w:rPr>
          <w:rFonts w:cstheme="minorHAnsi"/>
          <w:b/>
        </w:rPr>
        <w:t xml:space="preserve">Buntes </w:t>
      </w:r>
      <w:r w:rsidR="003371BD">
        <w:rPr>
          <w:rFonts w:cstheme="minorHAnsi"/>
          <w:b/>
        </w:rPr>
        <w:t>Museums</w:t>
      </w:r>
      <w:r w:rsidR="008B0216">
        <w:rPr>
          <w:rFonts w:cstheme="minorHAnsi"/>
          <w:b/>
        </w:rPr>
        <w:t>programm</w:t>
      </w:r>
      <w:r w:rsidR="009E2FCE" w:rsidRPr="00E40B93">
        <w:rPr>
          <w:rFonts w:cstheme="minorHAnsi"/>
          <w:b/>
        </w:rPr>
        <w:t xml:space="preserve"> </w:t>
      </w:r>
      <w:r w:rsidR="00EF05F4">
        <w:rPr>
          <w:rFonts w:cstheme="minorHAnsi"/>
          <w:b/>
        </w:rPr>
        <w:t xml:space="preserve">im Bezirk </w:t>
      </w:r>
      <w:r w:rsidR="0089406F">
        <w:rPr>
          <w:rFonts w:cstheme="minorHAnsi"/>
          <w:b/>
        </w:rPr>
        <w:t>Perg</w:t>
      </w:r>
      <w:r w:rsidR="00413988">
        <w:rPr>
          <w:rFonts w:cstheme="minorHAnsi"/>
          <w:b/>
        </w:rPr>
        <w:br/>
      </w:r>
      <w:r w:rsidR="00413988" w:rsidRPr="00413988">
        <w:rPr>
          <w:rFonts w:cstheme="minorHAnsi"/>
        </w:rPr>
        <w:t>Bei</w:t>
      </w:r>
      <w:r w:rsidR="00FA487D">
        <w:rPr>
          <w:rFonts w:cstheme="minorHAnsi"/>
        </w:rPr>
        <w:t xml:space="preserve"> ex</w:t>
      </w:r>
      <w:r w:rsidR="003F35A4">
        <w:rPr>
          <w:rFonts w:cstheme="minorHAnsi"/>
        </w:rPr>
        <w:t>klusiven</w:t>
      </w:r>
      <w:r w:rsidR="00413988" w:rsidRPr="00413988">
        <w:rPr>
          <w:rFonts w:cstheme="minorHAnsi"/>
        </w:rPr>
        <w:t xml:space="preserve"> Führungen</w:t>
      </w:r>
      <w:r w:rsidR="00413988">
        <w:rPr>
          <w:rFonts w:cstheme="minorHAnsi"/>
        </w:rPr>
        <w:t xml:space="preserve"> und </w:t>
      </w:r>
      <w:r w:rsidR="00FA487D">
        <w:rPr>
          <w:rFonts w:cstheme="minorHAnsi"/>
        </w:rPr>
        <w:t>besonderen Eröffnungsveranstaltungen</w:t>
      </w:r>
      <w:r w:rsidR="00413988">
        <w:rPr>
          <w:rFonts w:cstheme="minorHAnsi"/>
        </w:rPr>
        <w:t xml:space="preserve"> können Besucherinnen und Besucher in neue und spannende Themen eintauchen und sich von der Programmvielfalt in den Museen überraschen lassen</w:t>
      </w:r>
      <w:r w:rsidR="003F35A4">
        <w:rPr>
          <w:rFonts w:cstheme="minorHAnsi"/>
        </w:rPr>
        <w:t>. Auch das Alte Rathaus und Stadttheater Grein ist nach der umfassenden Sanierung erstmals wieder zugänglich und feiert dies bei einem Tag der offenen Tür!</w:t>
      </w:r>
    </w:p>
    <w:p w:rsidR="0089406F" w:rsidRPr="00EE1C21" w:rsidRDefault="00EE1C21" w:rsidP="00BD5815">
      <w:pPr>
        <w:pStyle w:val="Listenabsatz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„</w:t>
      </w:r>
      <w:r w:rsidR="0089406F" w:rsidRPr="00EE1C21">
        <w:rPr>
          <w:rFonts w:cstheme="minorHAnsi"/>
          <w:b/>
          <w:i/>
        </w:rPr>
        <w:t xml:space="preserve">Opium fürs Volk </w:t>
      </w:r>
      <w:r w:rsidRPr="00EE1C21">
        <w:rPr>
          <w:rFonts w:cstheme="minorHAnsi"/>
          <w:b/>
          <w:i/>
        </w:rPr>
        <w:t>–</w:t>
      </w:r>
      <w:r w:rsidR="0089406F" w:rsidRPr="00EE1C21">
        <w:rPr>
          <w:rFonts w:cstheme="minorHAnsi"/>
          <w:b/>
          <w:i/>
        </w:rPr>
        <w:t xml:space="preserve"> Eine spannende Spurensuche im Museum</w:t>
      </w:r>
      <w:r>
        <w:rPr>
          <w:rFonts w:cstheme="minorHAnsi"/>
        </w:rPr>
        <w:t>“</w:t>
      </w:r>
      <w:r w:rsidR="0089406F" w:rsidRPr="00EE1C21">
        <w:rPr>
          <w:rFonts w:cstheme="minorHAnsi"/>
        </w:rPr>
        <w:t xml:space="preserve"> lautet der Titel einer Führung </w:t>
      </w:r>
      <w:r w:rsidR="00293570" w:rsidRPr="00EE1C21">
        <w:rPr>
          <w:rFonts w:cstheme="minorHAnsi"/>
        </w:rPr>
        <w:t xml:space="preserve">– exklusiv für Erwachsene – </w:t>
      </w:r>
      <w:r w:rsidR="0089406F" w:rsidRPr="00EE1C21">
        <w:rPr>
          <w:rFonts w:cstheme="minorHAnsi"/>
        </w:rPr>
        <w:t>im</w:t>
      </w:r>
      <w:r w:rsidR="00293570" w:rsidRPr="00EE1C21">
        <w:rPr>
          <w:rFonts w:cstheme="minorHAnsi"/>
        </w:rPr>
        <w:t xml:space="preserve"> </w:t>
      </w:r>
      <w:r w:rsidR="00BD5815" w:rsidRPr="00EE1C21">
        <w:rPr>
          <w:rFonts w:cstheme="minorHAnsi"/>
          <w:b/>
        </w:rPr>
        <w:t xml:space="preserve">Apothekenmuseum Mauthausen </w:t>
      </w:r>
      <w:r w:rsidR="002061C4">
        <w:rPr>
          <w:rFonts w:cstheme="minorHAnsi"/>
        </w:rPr>
        <w:t xml:space="preserve">am Samstag, 7. Mai </w:t>
      </w:r>
      <w:r w:rsidR="0089406F" w:rsidRPr="00EE1C21">
        <w:rPr>
          <w:rFonts w:cstheme="minorHAnsi"/>
        </w:rPr>
        <w:t>u</w:t>
      </w:r>
      <w:r w:rsidR="00293570" w:rsidRPr="00EE1C21">
        <w:rPr>
          <w:rFonts w:cstheme="minorHAnsi"/>
        </w:rPr>
        <w:t>m 15:30 Uhr</w:t>
      </w:r>
      <w:r w:rsidR="0089406F" w:rsidRPr="00EE1C21">
        <w:rPr>
          <w:rFonts w:cstheme="minorHAnsi"/>
        </w:rPr>
        <w:t xml:space="preserve">. Da hier Themen zur Sprache kommen, die für Kinderohren ungeeignet sind, </w:t>
      </w:r>
      <w:r>
        <w:rPr>
          <w:rFonts w:cstheme="minorHAnsi"/>
        </w:rPr>
        <w:t xml:space="preserve">wartet </w:t>
      </w:r>
      <w:r w:rsidR="0089406F" w:rsidRPr="00EE1C21">
        <w:rPr>
          <w:rFonts w:cstheme="minorHAnsi"/>
        </w:rPr>
        <w:t>für Kinder</w:t>
      </w:r>
      <w:r w:rsidR="00293570" w:rsidRPr="00EE1C21">
        <w:rPr>
          <w:rFonts w:cstheme="minorHAnsi"/>
        </w:rPr>
        <w:t xml:space="preserve"> </w:t>
      </w:r>
      <w:r w:rsidR="0089406F" w:rsidRPr="00EE1C21">
        <w:rPr>
          <w:rFonts w:cstheme="minorHAnsi"/>
        </w:rPr>
        <w:t xml:space="preserve">währenddessen </w:t>
      </w:r>
      <w:r w:rsidR="00293570" w:rsidRPr="00EE1C21">
        <w:rPr>
          <w:rFonts w:cstheme="minorHAnsi"/>
        </w:rPr>
        <w:t>im Heimatmuseum Mauthausen das</w:t>
      </w:r>
      <w:r w:rsidR="0089406F" w:rsidRPr="00EE1C21">
        <w:rPr>
          <w:rFonts w:cstheme="minorHAnsi"/>
        </w:rPr>
        <w:t xml:space="preserve"> Betreuungsangebot</w:t>
      </w:r>
      <w:r>
        <w:rPr>
          <w:rFonts w:cstheme="minorHAnsi"/>
        </w:rPr>
        <w:t xml:space="preserve"> mit dem Titel</w:t>
      </w:r>
      <w:r w:rsidR="0089406F" w:rsidRPr="00EE1C21">
        <w:rPr>
          <w:rFonts w:cstheme="minorHAnsi"/>
        </w:rPr>
        <w:t xml:space="preserve"> </w:t>
      </w:r>
      <w:r w:rsidR="00293570" w:rsidRPr="00EE1C21">
        <w:rPr>
          <w:rFonts w:cstheme="minorHAnsi"/>
        </w:rPr>
        <w:t>„</w:t>
      </w:r>
      <w:r w:rsidR="00293570" w:rsidRPr="00EE1C21">
        <w:rPr>
          <w:rFonts w:cstheme="minorHAnsi"/>
          <w:i/>
        </w:rPr>
        <w:t>Ein alter Helm erzählt</w:t>
      </w:r>
      <w:r w:rsidR="00293570" w:rsidRPr="00EE1C21">
        <w:rPr>
          <w:rFonts w:cstheme="minorHAnsi"/>
        </w:rPr>
        <w:t>“</w:t>
      </w:r>
      <w:r w:rsidR="0089406F" w:rsidRPr="00EE1C21">
        <w:rPr>
          <w:rFonts w:cstheme="minorHAnsi"/>
        </w:rPr>
        <w:t xml:space="preserve">. </w:t>
      </w:r>
      <w:r w:rsidR="00BD5815" w:rsidRPr="00EE1C21">
        <w:rPr>
          <w:rFonts w:cstheme="minorHAnsi"/>
        </w:rPr>
        <w:t>Eine Voranmeldung bei Herrn Mag. Hubert Voigt unter +43 (0) 681/10851815 oder +43 (0) 7238/29363 ist erforderlich!</w:t>
      </w:r>
    </w:p>
    <w:p w:rsidR="00BD5815" w:rsidRDefault="00293570" w:rsidP="00293570">
      <w:pPr>
        <w:pStyle w:val="Listenabsatz"/>
        <w:numPr>
          <w:ilvl w:val="0"/>
          <w:numId w:val="12"/>
        </w:numPr>
        <w:rPr>
          <w:rFonts w:cstheme="minorHAnsi"/>
        </w:rPr>
      </w:pPr>
      <w:r w:rsidRPr="00293570">
        <w:rPr>
          <w:rFonts w:cstheme="minorHAnsi"/>
        </w:rPr>
        <w:lastRenderedPageBreak/>
        <w:t>Im</w:t>
      </w:r>
      <w:r w:rsidRPr="00293570">
        <w:rPr>
          <w:rFonts w:cstheme="minorHAnsi"/>
          <w:b/>
        </w:rPr>
        <w:t xml:space="preserve"> Mühlsteinmuseum </w:t>
      </w:r>
      <w:proofErr w:type="spellStart"/>
      <w:r w:rsidRPr="00293570">
        <w:rPr>
          <w:rFonts w:cstheme="minorHAnsi"/>
          <w:b/>
        </w:rPr>
        <w:t>Steinbrecherhaus</w:t>
      </w:r>
      <w:proofErr w:type="spellEnd"/>
      <w:r w:rsidRPr="00293570">
        <w:rPr>
          <w:rFonts w:cstheme="minorHAnsi"/>
        </w:rPr>
        <w:t xml:space="preserve"> </w:t>
      </w:r>
      <w:r>
        <w:rPr>
          <w:rFonts w:cstheme="minorHAnsi"/>
        </w:rPr>
        <w:t xml:space="preserve">in Perg </w:t>
      </w:r>
      <w:r w:rsidRPr="00293570">
        <w:rPr>
          <w:rFonts w:cstheme="minorHAnsi"/>
        </w:rPr>
        <w:t xml:space="preserve">begeben sich am 7. Mai von 14:00 bis 17:00 Uhr Familien bei einer Rätselrallye durch die Geschichte des Mahlens und </w:t>
      </w:r>
      <w:proofErr w:type="spellStart"/>
      <w:r w:rsidRPr="00293570">
        <w:rPr>
          <w:rFonts w:cstheme="minorHAnsi"/>
        </w:rPr>
        <w:t>Steinebrechens</w:t>
      </w:r>
      <w:proofErr w:type="spellEnd"/>
      <w:r w:rsidRPr="00293570">
        <w:rPr>
          <w:rFonts w:cstheme="minorHAnsi"/>
        </w:rPr>
        <w:t xml:space="preserve"> auf eine Reise durch die Zeit, bei der es viel Spannendes zu entdecken und quer durch das Museumsareal und den Mühlsteinbruch </w:t>
      </w:r>
      <w:r>
        <w:rPr>
          <w:rFonts w:cstheme="minorHAnsi"/>
        </w:rPr>
        <w:t xml:space="preserve">zahlreiche </w:t>
      </w:r>
      <w:r w:rsidRPr="00293570">
        <w:rPr>
          <w:rFonts w:cstheme="minorHAnsi"/>
        </w:rPr>
        <w:t>knifflige Aufgaben zu lösen gilt.</w:t>
      </w:r>
    </w:p>
    <w:p w:rsidR="00293570" w:rsidRDefault="00293570" w:rsidP="00293570">
      <w:pPr>
        <w:pStyle w:val="Listenabsatz"/>
        <w:numPr>
          <w:ilvl w:val="0"/>
          <w:numId w:val="12"/>
        </w:numPr>
        <w:rPr>
          <w:rFonts w:cstheme="minorHAnsi"/>
        </w:rPr>
      </w:pPr>
      <w:r w:rsidRPr="00293570">
        <w:rPr>
          <w:rFonts w:cstheme="minorHAnsi"/>
        </w:rPr>
        <w:t>Zur</w:t>
      </w:r>
      <w:r w:rsidRPr="00293570">
        <w:rPr>
          <w:rFonts w:cstheme="minorHAnsi"/>
          <w:b/>
        </w:rPr>
        <w:t xml:space="preserve"> Eröffnung der Sonderausstellung</w:t>
      </w:r>
      <w:r w:rsidRPr="00293570">
        <w:rPr>
          <w:rFonts w:cstheme="minorHAnsi"/>
        </w:rPr>
        <w:t xml:space="preserve"> </w:t>
      </w:r>
      <w:r w:rsidR="00EE1C21">
        <w:rPr>
          <w:rFonts w:cstheme="minorHAnsi"/>
        </w:rPr>
        <w:t>„</w:t>
      </w:r>
      <w:r w:rsidRPr="00293570">
        <w:rPr>
          <w:rFonts w:cstheme="minorHAnsi"/>
          <w:i/>
        </w:rPr>
        <w:t>Handarbeiten aus Uromas Zeiten</w:t>
      </w:r>
      <w:r w:rsidR="00EE1C21">
        <w:rPr>
          <w:rFonts w:cstheme="minorHAnsi"/>
        </w:rPr>
        <w:t>“</w:t>
      </w:r>
      <w:r w:rsidRPr="00293570">
        <w:rPr>
          <w:rFonts w:cstheme="minorHAnsi"/>
        </w:rPr>
        <w:t xml:space="preserve"> wird am Sonntag, 8. Mai herzlich in die </w:t>
      </w:r>
      <w:r w:rsidRPr="00293570">
        <w:rPr>
          <w:rFonts w:cstheme="minorHAnsi"/>
          <w:b/>
        </w:rPr>
        <w:t xml:space="preserve">Heimatstube </w:t>
      </w:r>
      <w:proofErr w:type="spellStart"/>
      <w:r w:rsidRPr="00293570">
        <w:rPr>
          <w:rFonts w:cstheme="minorHAnsi"/>
          <w:b/>
        </w:rPr>
        <w:t>Pabneukirchen</w:t>
      </w:r>
      <w:proofErr w:type="spellEnd"/>
      <w:r w:rsidRPr="00293570">
        <w:rPr>
          <w:rFonts w:cstheme="minorHAnsi"/>
        </w:rPr>
        <w:t xml:space="preserve"> eingeladen.</w:t>
      </w:r>
    </w:p>
    <w:p w:rsidR="00293570" w:rsidRPr="00293570" w:rsidRDefault="00BE5F48" w:rsidP="001003C4">
      <w:pPr>
        <w:pStyle w:val="Listenabsatz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Am </w:t>
      </w:r>
      <w:r w:rsidR="00F22D98">
        <w:rPr>
          <w:rFonts w:cstheme="minorHAnsi"/>
        </w:rPr>
        <w:t xml:space="preserve">Samstag, 7. und </w:t>
      </w:r>
      <w:r>
        <w:rPr>
          <w:rFonts w:cstheme="minorHAnsi"/>
        </w:rPr>
        <w:t xml:space="preserve">Sonntag, 8. Mai steht </w:t>
      </w:r>
      <w:r w:rsidR="00293570" w:rsidRPr="00293570">
        <w:rPr>
          <w:rFonts w:cstheme="minorHAnsi"/>
        </w:rPr>
        <w:t xml:space="preserve">im </w:t>
      </w:r>
      <w:r w:rsidR="00293570" w:rsidRPr="00CD08F0">
        <w:rPr>
          <w:rFonts w:cstheme="minorHAnsi"/>
          <w:b/>
        </w:rPr>
        <w:t xml:space="preserve">Keltendorf Mitterkirchen </w:t>
      </w:r>
      <w:r w:rsidR="00EE1C21">
        <w:rPr>
          <w:rFonts w:cstheme="minorHAnsi"/>
        </w:rPr>
        <w:t xml:space="preserve">das </w:t>
      </w:r>
      <w:r w:rsidR="00EE1C21" w:rsidRPr="00293570">
        <w:rPr>
          <w:rFonts w:cstheme="minorHAnsi"/>
        </w:rPr>
        <w:t xml:space="preserve">Angebot </w:t>
      </w:r>
      <w:r>
        <w:rPr>
          <w:rFonts w:cstheme="minorHAnsi"/>
        </w:rPr>
        <w:t>„</w:t>
      </w:r>
      <w:r w:rsidR="00293570" w:rsidRPr="00CD08F0">
        <w:rPr>
          <w:rFonts w:cstheme="minorHAnsi"/>
          <w:b/>
          <w:i/>
        </w:rPr>
        <w:t>Pfeil und Bogen, Schleuder und Speer</w:t>
      </w:r>
      <w:r w:rsidRPr="00EE1C21">
        <w:rPr>
          <w:rFonts w:cstheme="minorHAnsi"/>
          <w:b/>
        </w:rPr>
        <w:t>“</w:t>
      </w:r>
      <w:r w:rsidR="00EE1C21">
        <w:rPr>
          <w:rFonts w:cstheme="minorHAnsi"/>
        </w:rPr>
        <w:t xml:space="preserve"> auf dem Programm</w:t>
      </w:r>
      <w:r w:rsidR="001003C4">
        <w:rPr>
          <w:rFonts w:cstheme="minorHAnsi"/>
        </w:rPr>
        <w:t xml:space="preserve">. </w:t>
      </w:r>
      <w:r w:rsidR="001003C4" w:rsidRPr="001003C4">
        <w:rPr>
          <w:rFonts w:cstheme="minorHAnsi"/>
        </w:rPr>
        <w:t xml:space="preserve">Zu bestaunen wird es Nachbildungen und ergänzende Abbildungen </w:t>
      </w:r>
      <w:r w:rsidR="00CD08F0">
        <w:rPr>
          <w:rFonts w:cstheme="minorHAnsi"/>
        </w:rPr>
        <w:t xml:space="preserve">der genannten Waffen </w:t>
      </w:r>
      <w:r w:rsidR="001003C4" w:rsidRPr="001003C4">
        <w:rPr>
          <w:rFonts w:cstheme="minorHAnsi"/>
        </w:rPr>
        <w:t>geben. Dabei kann man auch den Ausstellern</w:t>
      </w:r>
      <w:r w:rsidR="00CD08F0">
        <w:rPr>
          <w:rFonts w:cstheme="minorHAnsi"/>
        </w:rPr>
        <w:t xml:space="preserve"> </w:t>
      </w:r>
      <w:r w:rsidR="001003C4" w:rsidRPr="001003C4">
        <w:rPr>
          <w:rFonts w:cstheme="minorHAnsi"/>
        </w:rPr>
        <w:t>bei der Herstellung neuer Ausrüstungsgegenst</w:t>
      </w:r>
      <w:r w:rsidR="00CD08F0">
        <w:rPr>
          <w:rFonts w:cstheme="minorHAnsi"/>
        </w:rPr>
        <w:t xml:space="preserve">ände über die Schulter schauen und mit den Experten ins Gespräch kommen. </w:t>
      </w:r>
      <w:r w:rsidR="001003C4" w:rsidRPr="001003C4">
        <w:rPr>
          <w:rFonts w:cstheme="minorHAnsi"/>
        </w:rPr>
        <w:t>Gegen einen kleinen Unkostenbeitrag wird es auch die Möglichkeit geben, selbst (unter Aufsicht</w:t>
      </w:r>
      <w:r w:rsidR="00CD08F0">
        <w:rPr>
          <w:rFonts w:cstheme="minorHAnsi"/>
        </w:rPr>
        <w:t>) m</w:t>
      </w:r>
      <w:r w:rsidR="001003C4" w:rsidRPr="001003C4">
        <w:rPr>
          <w:rFonts w:cstheme="minorHAnsi"/>
        </w:rPr>
        <w:t>it einem Langbogen zu schießen.</w:t>
      </w:r>
    </w:p>
    <w:p w:rsidR="00293570" w:rsidRDefault="00CD08F0" w:rsidP="00CD08F0">
      <w:pPr>
        <w:pStyle w:val="Listenabsatz"/>
        <w:numPr>
          <w:ilvl w:val="0"/>
          <w:numId w:val="12"/>
        </w:numPr>
        <w:rPr>
          <w:rFonts w:cstheme="minorHAnsi"/>
        </w:rPr>
      </w:pPr>
      <w:r w:rsidRPr="00CD08F0">
        <w:rPr>
          <w:rFonts w:cstheme="minorHAnsi"/>
        </w:rPr>
        <w:t xml:space="preserve">Bei </w:t>
      </w:r>
      <w:r>
        <w:rPr>
          <w:rFonts w:cstheme="minorHAnsi"/>
        </w:rPr>
        <w:t>der</w:t>
      </w:r>
      <w:r w:rsidRPr="00CD08F0">
        <w:rPr>
          <w:rFonts w:cstheme="minorHAnsi"/>
        </w:rPr>
        <w:t xml:space="preserve"> </w:t>
      </w:r>
      <w:r w:rsidRPr="00CD08F0">
        <w:rPr>
          <w:rFonts w:cstheme="minorHAnsi"/>
          <w:b/>
        </w:rPr>
        <w:t>Sonderführung „</w:t>
      </w:r>
      <w:r w:rsidRPr="00CD08F0">
        <w:rPr>
          <w:rFonts w:cstheme="minorHAnsi"/>
          <w:b/>
          <w:i/>
        </w:rPr>
        <w:t>Ein Blick hinter die Kulissen</w:t>
      </w:r>
      <w:r w:rsidRPr="00CD08F0">
        <w:rPr>
          <w:rFonts w:cstheme="minorHAnsi"/>
          <w:b/>
        </w:rPr>
        <w:t xml:space="preserve">“ </w:t>
      </w:r>
      <w:r w:rsidRPr="00CD08F0">
        <w:rPr>
          <w:rFonts w:cstheme="minorHAnsi"/>
        </w:rPr>
        <w:t xml:space="preserve">am 8. Mai um 14:00 Uhr erhalten Besucherinnen und Besucher Einblick in sonst verborgene Bereiche der </w:t>
      </w:r>
      <w:r w:rsidRPr="00CD08F0">
        <w:rPr>
          <w:rFonts w:cstheme="minorHAnsi"/>
          <w:b/>
        </w:rPr>
        <w:t>Burg Clam</w:t>
      </w:r>
      <w:r w:rsidRPr="00CD08F0">
        <w:rPr>
          <w:rFonts w:cstheme="minorHAnsi"/>
        </w:rPr>
        <w:t>. Eine Anmeldung unter museum@burgclam.com oder +43 (0) 7269/7217 (auch Anrufbeantworter) bis maximal 24 Stunden vorher ist erforderlich.</w:t>
      </w:r>
    </w:p>
    <w:p w:rsidR="00CD08F0" w:rsidRDefault="00CD08F0" w:rsidP="00CD08F0">
      <w:pPr>
        <w:pStyle w:val="Listenabsatz"/>
        <w:numPr>
          <w:ilvl w:val="0"/>
          <w:numId w:val="12"/>
        </w:numPr>
        <w:rPr>
          <w:rFonts w:cstheme="minorHAnsi"/>
        </w:rPr>
      </w:pPr>
      <w:r w:rsidRPr="00CD08F0">
        <w:rPr>
          <w:rFonts w:cstheme="minorHAnsi"/>
        </w:rPr>
        <w:t xml:space="preserve">In der Sonderausstellung </w:t>
      </w:r>
      <w:r w:rsidR="00EE1C21" w:rsidRPr="00425220">
        <w:rPr>
          <w:rFonts w:cstheme="minorHAnsi"/>
          <w:b/>
        </w:rPr>
        <w:t>„</w:t>
      </w:r>
      <w:r w:rsidRPr="00425220">
        <w:rPr>
          <w:rFonts w:cstheme="minorHAnsi"/>
          <w:b/>
          <w:i/>
        </w:rPr>
        <w:t xml:space="preserve">Aufschwung in der </w:t>
      </w:r>
      <w:proofErr w:type="spellStart"/>
      <w:r w:rsidRPr="00425220">
        <w:rPr>
          <w:rFonts w:cstheme="minorHAnsi"/>
          <w:b/>
          <w:i/>
        </w:rPr>
        <w:t>Perger</w:t>
      </w:r>
      <w:proofErr w:type="spellEnd"/>
      <w:r w:rsidRPr="00425220">
        <w:rPr>
          <w:rFonts w:cstheme="minorHAnsi"/>
          <w:b/>
          <w:i/>
        </w:rPr>
        <w:t xml:space="preserve"> Gründerz</w:t>
      </w:r>
      <w:r w:rsidR="00EE1C21" w:rsidRPr="00425220">
        <w:rPr>
          <w:rFonts w:cstheme="minorHAnsi"/>
          <w:b/>
          <w:i/>
        </w:rPr>
        <w:t>eit“</w:t>
      </w:r>
      <w:r w:rsidRPr="00CD08F0">
        <w:rPr>
          <w:rFonts w:cstheme="minorHAnsi"/>
        </w:rPr>
        <w:t xml:space="preserve"> </w:t>
      </w:r>
      <w:r>
        <w:rPr>
          <w:rFonts w:cstheme="minorHAnsi"/>
        </w:rPr>
        <w:t xml:space="preserve">im </w:t>
      </w:r>
      <w:r w:rsidRPr="00CD08F0">
        <w:rPr>
          <w:rFonts w:cstheme="minorHAnsi"/>
          <w:b/>
        </w:rPr>
        <w:t>Heimathaus-Stadtmuseum Perg</w:t>
      </w:r>
      <w:r>
        <w:rPr>
          <w:rFonts w:cstheme="minorHAnsi"/>
        </w:rPr>
        <w:t xml:space="preserve"> </w:t>
      </w:r>
      <w:r w:rsidRPr="00CD08F0">
        <w:rPr>
          <w:rFonts w:cstheme="minorHAnsi"/>
        </w:rPr>
        <w:t xml:space="preserve">wird eine Auswahl von Unternehmen vorgestellt, die sich heute noch auf die Entstehungszeit ihres Wirkens berufen. Die </w:t>
      </w:r>
      <w:r w:rsidRPr="00CD08F0">
        <w:rPr>
          <w:rFonts w:cstheme="minorHAnsi"/>
          <w:b/>
        </w:rPr>
        <w:t>Eröffnung der Ausstellung</w:t>
      </w:r>
      <w:r w:rsidRPr="00CD08F0">
        <w:rPr>
          <w:rFonts w:cstheme="minorHAnsi"/>
        </w:rPr>
        <w:t xml:space="preserve"> findet </w:t>
      </w:r>
      <w:r>
        <w:rPr>
          <w:rFonts w:cstheme="minorHAnsi"/>
        </w:rPr>
        <w:t xml:space="preserve">am Freitag, 13. Mai um 19:00 Uhr </w:t>
      </w:r>
      <w:r w:rsidRPr="00CD08F0">
        <w:rPr>
          <w:rFonts w:cstheme="minorHAnsi"/>
        </w:rPr>
        <w:t>auf dem Mu</w:t>
      </w:r>
      <w:bookmarkStart w:id="0" w:name="_GoBack"/>
      <w:bookmarkEnd w:id="0"/>
      <w:r w:rsidRPr="00CD08F0">
        <w:rPr>
          <w:rFonts w:cstheme="minorHAnsi"/>
        </w:rPr>
        <w:t>seumsvorplatz statt. Ans</w:t>
      </w:r>
      <w:r>
        <w:rPr>
          <w:rFonts w:cstheme="minorHAnsi"/>
        </w:rPr>
        <w:t>chließend kann die Ausstellung individuell besichtigt</w:t>
      </w:r>
      <w:r w:rsidRPr="00CD08F0">
        <w:rPr>
          <w:rFonts w:cstheme="minorHAnsi"/>
        </w:rPr>
        <w:t xml:space="preserve"> werden.</w:t>
      </w:r>
    </w:p>
    <w:p w:rsidR="00CD08F0" w:rsidRDefault="00CD08F0" w:rsidP="00CD08F0">
      <w:pPr>
        <w:pStyle w:val="Listenabsatz"/>
        <w:numPr>
          <w:ilvl w:val="0"/>
          <w:numId w:val="12"/>
        </w:numPr>
        <w:rPr>
          <w:rFonts w:cstheme="minorHAnsi"/>
        </w:rPr>
      </w:pPr>
      <w:r w:rsidRPr="00CD08F0">
        <w:rPr>
          <w:rFonts w:cstheme="minorHAnsi"/>
        </w:rPr>
        <w:t xml:space="preserve">Am </w:t>
      </w:r>
      <w:r>
        <w:rPr>
          <w:rFonts w:cstheme="minorHAnsi"/>
        </w:rPr>
        <w:t xml:space="preserve">Samstag, </w:t>
      </w:r>
      <w:r w:rsidRPr="00CD08F0">
        <w:rPr>
          <w:rFonts w:cstheme="minorHAnsi"/>
        </w:rPr>
        <w:t xml:space="preserve">14. Mai </w:t>
      </w:r>
      <w:r w:rsidR="00EE1C21">
        <w:rPr>
          <w:rFonts w:cstheme="minorHAnsi"/>
        </w:rPr>
        <w:t>steht erstmals</w:t>
      </w:r>
      <w:r w:rsidRPr="00CD08F0">
        <w:rPr>
          <w:rFonts w:cstheme="minorHAnsi"/>
        </w:rPr>
        <w:t xml:space="preserve"> das neu renovierte </w:t>
      </w:r>
      <w:r w:rsidRPr="00CD08F0">
        <w:rPr>
          <w:rFonts w:cstheme="minorHAnsi"/>
          <w:b/>
        </w:rPr>
        <w:t>Alte Rathaus und das Stadttheater Grein</w:t>
      </w:r>
      <w:r w:rsidRPr="00CD08F0">
        <w:rPr>
          <w:rFonts w:cstheme="minorHAnsi"/>
        </w:rPr>
        <w:t xml:space="preserve"> bei </w:t>
      </w:r>
      <w:r w:rsidRPr="00CD08F0">
        <w:rPr>
          <w:rFonts w:cstheme="minorHAnsi"/>
          <w:b/>
        </w:rPr>
        <w:t xml:space="preserve">freiem Eintritt </w:t>
      </w:r>
      <w:r w:rsidR="00EE1C21">
        <w:rPr>
          <w:rFonts w:cstheme="minorHAnsi"/>
        </w:rPr>
        <w:t>offen</w:t>
      </w:r>
      <w:r w:rsidRPr="00CD08F0">
        <w:rPr>
          <w:rFonts w:cstheme="minorHAnsi"/>
        </w:rPr>
        <w:t>. E</w:t>
      </w:r>
      <w:r w:rsidR="00422B35">
        <w:rPr>
          <w:rFonts w:cstheme="minorHAnsi"/>
        </w:rPr>
        <w:t>s spielt die Stadtkapelle Grein und für die Gäste werden</w:t>
      </w:r>
      <w:r w:rsidRPr="00CD08F0">
        <w:rPr>
          <w:rFonts w:cstheme="minorHAnsi"/>
        </w:rPr>
        <w:t xml:space="preserve"> kleine Erfrischungen angeboten.</w:t>
      </w:r>
    </w:p>
    <w:p w:rsidR="00CD08F0" w:rsidRPr="00EE1C21" w:rsidRDefault="00CD08F0" w:rsidP="00CD08F0">
      <w:pPr>
        <w:pStyle w:val="Listenabsatz"/>
        <w:numPr>
          <w:ilvl w:val="0"/>
          <w:numId w:val="12"/>
        </w:numPr>
        <w:rPr>
          <w:rFonts w:cstheme="minorHAnsi"/>
        </w:rPr>
      </w:pPr>
      <w:r w:rsidRPr="00EE1C21">
        <w:rPr>
          <w:rFonts w:cstheme="minorHAnsi"/>
        </w:rPr>
        <w:t xml:space="preserve">Anlässlich des Internationalen Museumstags lädt der </w:t>
      </w:r>
      <w:r w:rsidRPr="00EE1C21">
        <w:rPr>
          <w:rFonts w:cstheme="minorHAnsi"/>
          <w:b/>
        </w:rPr>
        <w:t xml:space="preserve">Kulturverein Windhaag-Altenburg </w:t>
      </w:r>
      <w:r w:rsidRPr="00EE1C21">
        <w:rPr>
          <w:rFonts w:cstheme="minorHAnsi"/>
        </w:rPr>
        <w:t xml:space="preserve">am 15. Mai um 10:00 Uhr zur </w:t>
      </w:r>
      <w:r w:rsidRPr="00EE1C21">
        <w:rPr>
          <w:rFonts w:cstheme="minorHAnsi"/>
          <w:b/>
        </w:rPr>
        <w:t>Eröffnung der Ausstellung</w:t>
      </w:r>
      <w:r w:rsidRPr="00EE1C21">
        <w:rPr>
          <w:rFonts w:cstheme="minorHAnsi"/>
        </w:rPr>
        <w:t xml:space="preserve"> </w:t>
      </w:r>
      <w:r w:rsidR="00EE1C21" w:rsidRPr="00EE1C21">
        <w:rPr>
          <w:rFonts w:cstheme="minorHAnsi"/>
          <w:b/>
        </w:rPr>
        <w:t>„</w:t>
      </w:r>
      <w:r w:rsidRPr="00EE1C21">
        <w:rPr>
          <w:rFonts w:cstheme="minorHAnsi"/>
          <w:b/>
          <w:i/>
        </w:rPr>
        <w:t xml:space="preserve">Umbruch und Wandel </w:t>
      </w:r>
      <w:r w:rsidR="00EE1C21" w:rsidRPr="00EE1C21">
        <w:rPr>
          <w:rFonts w:cstheme="minorHAnsi"/>
          <w:b/>
          <w:i/>
        </w:rPr>
        <w:t>–</w:t>
      </w:r>
      <w:r w:rsidRPr="00EE1C21">
        <w:rPr>
          <w:rFonts w:cstheme="minorHAnsi"/>
          <w:b/>
          <w:i/>
        </w:rPr>
        <w:t xml:space="preserve"> Portrait unserer Gemeinde</w:t>
      </w:r>
      <w:r w:rsidR="00EE1C21">
        <w:rPr>
          <w:rFonts w:cstheme="minorHAnsi"/>
          <w:b/>
        </w:rPr>
        <w:t>“</w:t>
      </w:r>
      <w:r w:rsidRPr="00EE1C21">
        <w:rPr>
          <w:rFonts w:cstheme="minorHAnsi"/>
        </w:rPr>
        <w:t xml:space="preserve"> im ehemaligen Priorat, das nach umfassender Renovierung als offenes Kulturzentrum genutzt wird. Die interaktive Ausstellung in den neu sanierten Kelleranlagen informiert über die abwechslungsreiche Geschichte der Gemeinde </w:t>
      </w:r>
      <w:proofErr w:type="spellStart"/>
      <w:r w:rsidRPr="00EE1C21">
        <w:rPr>
          <w:rFonts w:cstheme="minorHAnsi"/>
        </w:rPr>
        <w:t>Windhaag</w:t>
      </w:r>
      <w:proofErr w:type="spellEnd"/>
      <w:r w:rsidRPr="00EE1C21">
        <w:rPr>
          <w:rFonts w:cstheme="minorHAnsi"/>
        </w:rPr>
        <w:t xml:space="preserve"> </w:t>
      </w:r>
      <w:r w:rsidR="00EE1C21">
        <w:rPr>
          <w:rFonts w:cstheme="minorHAnsi"/>
        </w:rPr>
        <w:t xml:space="preserve">bei Perg </w:t>
      </w:r>
      <w:r w:rsidRPr="00EE1C21">
        <w:rPr>
          <w:rFonts w:cstheme="minorHAnsi"/>
        </w:rPr>
        <w:t>von der Frühzeit bis zur Gegenwart.</w:t>
      </w:r>
    </w:p>
    <w:p w:rsidR="0089406F" w:rsidRPr="008B0216" w:rsidRDefault="00CD08F0" w:rsidP="008C65EC">
      <w:pPr>
        <w:pStyle w:val="Listenabsatz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i/>
        </w:rPr>
        <w:t>„</w:t>
      </w:r>
      <w:r w:rsidRPr="00CD08F0">
        <w:rPr>
          <w:rFonts w:cstheme="minorHAnsi"/>
          <w:i/>
        </w:rPr>
        <w:t xml:space="preserve">Osterlamm – Osterstrauch </w:t>
      </w:r>
      <w:r>
        <w:rPr>
          <w:rFonts w:cstheme="minorHAnsi"/>
          <w:i/>
        </w:rPr>
        <w:t>–</w:t>
      </w:r>
      <w:r w:rsidRPr="00CD08F0">
        <w:rPr>
          <w:rFonts w:cstheme="minorHAnsi"/>
          <w:i/>
        </w:rPr>
        <w:t xml:space="preserve"> Osterbrauc</w:t>
      </w:r>
      <w:r w:rsidRPr="00CD08F0">
        <w:rPr>
          <w:rFonts w:cstheme="minorHAnsi"/>
        </w:rPr>
        <w:t>h</w:t>
      </w:r>
      <w:r>
        <w:rPr>
          <w:rFonts w:cstheme="minorHAnsi"/>
        </w:rPr>
        <w:t>“</w:t>
      </w:r>
      <w:r w:rsidRPr="00CD08F0">
        <w:rPr>
          <w:rFonts w:cstheme="minorHAnsi"/>
        </w:rPr>
        <w:t xml:space="preserve"> lautet der Titel der aktuellen Ausstellung im </w:t>
      </w:r>
      <w:r w:rsidRPr="008B0216">
        <w:rPr>
          <w:rFonts w:cstheme="minorHAnsi"/>
          <w:b/>
        </w:rPr>
        <w:t>Karden- und Heimatmuseum Katsdorf</w:t>
      </w:r>
      <w:r w:rsidRPr="00CD08F0">
        <w:rPr>
          <w:rFonts w:cstheme="minorHAnsi"/>
        </w:rPr>
        <w:t xml:space="preserve">, die seit Anfang April zu besichtigen ist. Am letzten Ausstellungstag, dem 15. Mai wird von 13:00 bis 16:00 Uhr zur </w:t>
      </w:r>
      <w:proofErr w:type="spellStart"/>
      <w:r w:rsidRPr="00CD08F0">
        <w:rPr>
          <w:rFonts w:cstheme="minorHAnsi"/>
          <w:b/>
        </w:rPr>
        <w:t>Finissage</w:t>
      </w:r>
      <w:proofErr w:type="spellEnd"/>
      <w:r w:rsidRPr="00CD08F0">
        <w:rPr>
          <w:rFonts w:cstheme="minorHAnsi"/>
        </w:rPr>
        <w:t xml:space="preserve"> </w:t>
      </w:r>
      <w:r w:rsidRPr="00CD08F0">
        <w:rPr>
          <w:rFonts w:cstheme="minorHAnsi"/>
          <w:b/>
        </w:rPr>
        <w:t>der Ausstellung</w:t>
      </w:r>
      <w:r w:rsidRPr="00CD08F0">
        <w:rPr>
          <w:rFonts w:cstheme="minorHAnsi"/>
        </w:rPr>
        <w:t xml:space="preserve"> mit einer Verlosung und Bastelangeboten für Kinder herzlich eingeladen.</w:t>
      </w:r>
    </w:p>
    <w:p w:rsidR="00EE1C21" w:rsidRDefault="00720791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</w:p>
    <w:p w:rsidR="008C65EC" w:rsidRDefault="0090799D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 xml:space="preserve">Website des Verbundes </w:t>
      </w:r>
      <w:r w:rsidR="00EE1C21">
        <w:rPr>
          <w:rFonts w:cstheme="minorHAnsi"/>
        </w:rPr>
        <w:t>Oberösterreichischer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B1300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>Programmpunkte i</w:t>
      </w:r>
      <w:r w:rsidR="009C2607">
        <w:rPr>
          <w:rFonts w:cstheme="minorHAnsi"/>
        </w:rPr>
        <w:t>m</w:t>
      </w:r>
      <w:r w:rsidR="00AF1421">
        <w:rPr>
          <w:rFonts w:cstheme="minorHAnsi"/>
        </w:rPr>
        <w:t xml:space="preserve"> </w:t>
      </w:r>
      <w:hyperlink r:id="rId12" w:anchor="/?event_terms=3&amp;political_areas=10" w:tgtFrame="_blank" w:history="1">
        <w:r w:rsidR="00AF1421" w:rsidRPr="00AF1421">
          <w:rPr>
            <w:rStyle w:val="Hyperlink"/>
            <w:rFonts w:cstheme="minorHAnsi"/>
          </w:rPr>
          <w:t>Bezirk Perg</w:t>
        </w:r>
      </w:hyperlink>
    </w:p>
    <w:p w:rsidR="00231459" w:rsidRDefault="00231459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 xml:space="preserve">r Familien mit </w:t>
      </w:r>
      <w:r w:rsidR="00B051ED">
        <w:rPr>
          <w:rFonts w:cstheme="minorHAnsi"/>
        </w:rPr>
        <w:t xml:space="preserve">der </w:t>
      </w:r>
      <w:r w:rsidR="007B1BC0">
        <w:rPr>
          <w:rFonts w:cstheme="minorHAnsi"/>
        </w:rPr>
        <w:t xml:space="preserve">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="0007324B" w:rsidRPr="00C97F5C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Kreuzwieser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425220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425220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425220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425220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5D" w:rsidRDefault="00637B5D" w:rsidP="00FD38B6">
      <w:pPr>
        <w:spacing w:after="0" w:line="240" w:lineRule="auto"/>
      </w:pPr>
      <w:r>
        <w:separator/>
      </w:r>
    </w:p>
  </w:endnote>
  <w:endnote w:type="continuationSeparator" w:id="0">
    <w:p w:rsidR="00637B5D" w:rsidRDefault="00637B5D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5D" w:rsidRDefault="00637B5D" w:rsidP="00FD38B6">
      <w:pPr>
        <w:spacing w:after="0" w:line="240" w:lineRule="auto"/>
      </w:pPr>
      <w:r>
        <w:separator/>
      </w:r>
    </w:p>
  </w:footnote>
  <w:footnote w:type="continuationSeparator" w:id="0">
    <w:p w:rsidR="00637B5D" w:rsidRDefault="00637B5D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3121"/>
      <w:docPartObj>
        <w:docPartGallery w:val="Page Numbers (Margins)"/>
        <w:docPartUnique/>
      </w:docPartObj>
    </w:sdtPr>
    <w:sdtEndPr/>
    <w:sdtContent>
      <w:p w:rsidR="00FD38B6" w:rsidRDefault="00991FEE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EE" w:rsidRDefault="00991F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25220" w:rsidRPr="00425220">
                                <w:rPr>
                                  <w:noProof/>
                                  <w:lang w:val="de-DE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91FEE" w:rsidRDefault="00991F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25220" w:rsidRPr="00425220">
                          <w:rPr>
                            <w:noProof/>
                            <w:lang w:val="de-DE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BC9"/>
    <w:multiLevelType w:val="hybridMultilevel"/>
    <w:tmpl w:val="A418A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6B520F"/>
    <w:multiLevelType w:val="hybridMultilevel"/>
    <w:tmpl w:val="AEE03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51918"/>
    <w:rsid w:val="00065CAD"/>
    <w:rsid w:val="00066BEB"/>
    <w:rsid w:val="00067689"/>
    <w:rsid w:val="000714D6"/>
    <w:rsid w:val="000730AA"/>
    <w:rsid w:val="00073211"/>
    <w:rsid w:val="0007324B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C4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427C"/>
    <w:rsid w:val="00185903"/>
    <w:rsid w:val="00187702"/>
    <w:rsid w:val="001A1F80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061C4"/>
    <w:rsid w:val="002164D7"/>
    <w:rsid w:val="00231459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570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190E"/>
    <w:rsid w:val="0032727D"/>
    <w:rsid w:val="003371BD"/>
    <w:rsid w:val="00340912"/>
    <w:rsid w:val="00340A94"/>
    <w:rsid w:val="00342AA2"/>
    <w:rsid w:val="00347292"/>
    <w:rsid w:val="003475DE"/>
    <w:rsid w:val="00351724"/>
    <w:rsid w:val="00370238"/>
    <w:rsid w:val="003820F5"/>
    <w:rsid w:val="00383EC4"/>
    <w:rsid w:val="00385260"/>
    <w:rsid w:val="00391F27"/>
    <w:rsid w:val="0039406C"/>
    <w:rsid w:val="003971DB"/>
    <w:rsid w:val="003978B5"/>
    <w:rsid w:val="003A44B3"/>
    <w:rsid w:val="003B40FE"/>
    <w:rsid w:val="003B7EFC"/>
    <w:rsid w:val="003C777F"/>
    <w:rsid w:val="003F162F"/>
    <w:rsid w:val="003F35A4"/>
    <w:rsid w:val="003F49C1"/>
    <w:rsid w:val="003F6E6B"/>
    <w:rsid w:val="0040604B"/>
    <w:rsid w:val="00407486"/>
    <w:rsid w:val="00413988"/>
    <w:rsid w:val="00413BDF"/>
    <w:rsid w:val="00413F8E"/>
    <w:rsid w:val="004222C4"/>
    <w:rsid w:val="00422B35"/>
    <w:rsid w:val="00425219"/>
    <w:rsid w:val="00425220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446BF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5766"/>
    <w:rsid w:val="005C7AA8"/>
    <w:rsid w:val="005D2128"/>
    <w:rsid w:val="005D3732"/>
    <w:rsid w:val="005D3E1A"/>
    <w:rsid w:val="005D6427"/>
    <w:rsid w:val="005F1C27"/>
    <w:rsid w:val="005F425B"/>
    <w:rsid w:val="005F4965"/>
    <w:rsid w:val="0060669E"/>
    <w:rsid w:val="00607C72"/>
    <w:rsid w:val="0061291B"/>
    <w:rsid w:val="00614DD9"/>
    <w:rsid w:val="00615829"/>
    <w:rsid w:val="00615869"/>
    <w:rsid w:val="00622403"/>
    <w:rsid w:val="00624686"/>
    <w:rsid w:val="00626364"/>
    <w:rsid w:val="00627B05"/>
    <w:rsid w:val="006324E9"/>
    <w:rsid w:val="006364F0"/>
    <w:rsid w:val="00637B5D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1300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6576"/>
    <w:rsid w:val="007D56B9"/>
    <w:rsid w:val="007E5B4A"/>
    <w:rsid w:val="00800BCF"/>
    <w:rsid w:val="00804EFA"/>
    <w:rsid w:val="00810A96"/>
    <w:rsid w:val="00812F36"/>
    <w:rsid w:val="00813F52"/>
    <w:rsid w:val="00814B8A"/>
    <w:rsid w:val="00817FAC"/>
    <w:rsid w:val="0082001C"/>
    <w:rsid w:val="00820A61"/>
    <w:rsid w:val="00827E30"/>
    <w:rsid w:val="0083018F"/>
    <w:rsid w:val="00830786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9406F"/>
    <w:rsid w:val="008A28CE"/>
    <w:rsid w:val="008A459E"/>
    <w:rsid w:val="008A6B82"/>
    <w:rsid w:val="008A7C6B"/>
    <w:rsid w:val="008B0216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6A63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2607"/>
    <w:rsid w:val="009C4496"/>
    <w:rsid w:val="009D2CFC"/>
    <w:rsid w:val="009D3721"/>
    <w:rsid w:val="009D4FFA"/>
    <w:rsid w:val="009E03B2"/>
    <w:rsid w:val="009E0F6A"/>
    <w:rsid w:val="009E2FCE"/>
    <w:rsid w:val="009E474C"/>
    <w:rsid w:val="009F0A55"/>
    <w:rsid w:val="009F0A69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60B1"/>
    <w:rsid w:val="00AD3E3A"/>
    <w:rsid w:val="00AE5314"/>
    <w:rsid w:val="00AF0C79"/>
    <w:rsid w:val="00AF1421"/>
    <w:rsid w:val="00AF4B06"/>
    <w:rsid w:val="00AF54A4"/>
    <w:rsid w:val="00B051ED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5815"/>
    <w:rsid w:val="00BD711E"/>
    <w:rsid w:val="00BD7B30"/>
    <w:rsid w:val="00BE23B5"/>
    <w:rsid w:val="00BE5F48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08F0"/>
    <w:rsid w:val="00CD24DD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274B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210EE"/>
    <w:rsid w:val="00E301C3"/>
    <w:rsid w:val="00E30AFF"/>
    <w:rsid w:val="00E30CD3"/>
    <w:rsid w:val="00E317AE"/>
    <w:rsid w:val="00E40B93"/>
    <w:rsid w:val="00E42FB6"/>
    <w:rsid w:val="00E43EEC"/>
    <w:rsid w:val="00E50204"/>
    <w:rsid w:val="00E507A1"/>
    <w:rsid w:val="00E50DD3"/>
    <w:rsid w:val="00E52DAC"/>
    <w:rsid w:val="00E535E2"/>
    <w:rsid w:val="00E54A42"/>
    <w:rsid w:val="00E60575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1C21"/>
    <w:rsid w:val="00EE2D4D"/>
    <w:rsid w:val="00EE6E85"/>
    <w:rsid w:val="00EE712B"/>
    <w:rsid w:val="00EE791C"/>
    <w:rsid w:val="00EF05F4"/>
    <w:rsid w:val="00EF2B69"/>
    <w:rsid w:val="00F0313A"/>
    <w:rsid w:val="00F22D98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487D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96FE-0109-4CB4-B949-215F2C1A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19</cp:revision>
  <cp:lastPrinted>2022-03-09T10:49:00Z</cp:lastPrinted>
  <dcterms:created xsi:type="dcterms:W3CDTF">2022-04-12T10:18:00Z</dcterms:created>
  <dcterms:modified xsi:type="dcterms:W3CDTF">2022-04-19T09:43:00Z</dcterms:modified>
</cp:coreProperties>
</file>